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B44306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27.02.2023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</w:t>
      </w:r>
      <w:r>
        <w:rPr>
          <w:sz w:val="24"/>
          <w:szCs w:val="24"/>
        </w:rPr>
        <w:t xml:space="preserve">                   </w:t>
      </w:r>
      <w:r w:rsidR="00866F20" w:rsidRPr="00866F20">
        <w:rPr>
          <w:sz w:val="24"/>
          <w:szCs w:val="24"/>
        </w:rPr>
        <w:t xml:space="preserve">                      № </w:t>
      </w:r>
      <w:r>
        <w:rPr>
          <w:sz w:val="24"/>
          <w:szCs w:val="24"/>
        </w:rPr>
        <w:t>194-па</w:t>
      </w:r>
    </w:p>
    <w:p w:rsidR="00866F20" w:rsidRPr="00D929A5" w:rsidRDefault="00866F20" w:rsidP="00866F20">
      <w:pPr>
        <w:rPr>
          <w:bCs/>
          <w:sz w:val="24"/>
          <w:szCs w:val="24"/>
        </w:rPr>
      </w:pPr>
    </w:p>
    <w:p w:rsidR="00866F20" w:rsidRPr="00D929A5" w:rsidRDefault="00866F20" w:rsidP="00866F20">
      <w:pPr>
        <w:rPr>
          <w:bCs/>
          <w:sz w:val="24"/>
          <w:szCs w:val="24"/>
        </w:rPr>
      </w:pPr>
    </w:p>
    <w:p w:rsidR="00D929A5" w:rsidRDefault="00B629D6" w:rsidP="00B1069F">
      <w:pPr>
        <w:rPr>
          <w:b/>
        </w:rPr>
      </w:pPr>
      <w:r>
        <w:rPr>
          <w:b/>
        </w:rPr>
        <w:t xml:space="preserve">Об </w:t>
      </w:r>
      <w:r w:rsidR="00C24733">
        <w:rPr>
          <w:b/>
        </w:rPr>
        <w:t xml:space="preserve">установлении размера </w:t>
      </w:r>
      <w:r w:rsidR="00BD4D02">
        <w:rPr>
          <w:b/>
        </w:rPr>
        <w:t xml:space="preserve">родительской платы </w:t>
      </w:r>
      <w:proofErr w:type="gramStart"/>
      <w:r w:rsidR="00BD4D02">
        <w:rPr>
          <w:b/>
        </w:rPr>
        <w:t>за</w:t>
      </w:r>
      <w:proofErr w:type="gramEnd"/>
      <w:r w:rsidR="00BD4D02">
        <w:rPr>
          <w:b/>
        </w:rPr>
        <w:t xml:space="preserve"> </w:t>
      </w:r>
    </w:p>
    <w:p w:rsidR="00D929A5" w:rsidRDefault="00BD4D02" w:rsidP="00B1069F">
      <w:pPr>
        <w:rPr>
          <w:b/>
        </w:rPr>
      </w:pPr>
      <w:r>
        <w:rPr>
          <w:b/>
        </w:rPr>
        <w:t>присмотр и уход за</w:t>
      </w:r>
      <w:r w:rsidR="00C24733">
        <w:rPr>
          <w:b/>
        </w:rPr>
        <w:t xml:space="preserve"> </w:t>
      </w:r>
      <w:r>
        <w:rPr>
          <w:b/>
        </w:rPr>
        <w:t>детьми</w:t>
      </w:r>
      <w:r w:rsidR="00C24733">
        <w:rPr>
          <w:b/>
        </w:rPr>
        <w:t xml:space="preserve"> в муниципальных</w:t>
      </w:r>
      <w:r w:rsidR="00D929A5">
        <w:rPr>
          <w:b/>
        </w:rPr>
        <w:t xml:space="preserve"> </w:t>
      </w:r>
      <w:r w:rsidR="00C24733">
        <w:rPr>
          <w:b/>
        </w:rPr>
        <w:t xml:space="preserve">дошкольных </w:t>
      </w:r>
    </w:p>
    <w:p w:rsidR="00D929A5" w:rsidRDefault="00C24733" w:rsidP="00B1069F">
      <w:pPr>
        <w:rPr>
          <w:b/>
        </w:rPr>
      </w:pPr>
      <w:r>
        <w:rPr>
          <w:b/>
        </w:rPr>
        <w:t xml:space="preserve">образовательных бюджетных учреждениях Михайловского </w:t>
      </w:r>
    </w:p>
    <w:p w:rsidR="00D929A5" w:rsidRDefault="00C24733" w:rsidP="00B1069F">
      <w:pPr>
        <w:rPr>
          <w:b/>
        </w:rPr>
      </w:pPr>
      <w:r>
        <w:rPr>
          <w:b/>
        </w:rPr>
        <w:t>муниципального района, реализующих</w:t>
      </w:r>
      <w:r w:rsidR="00D929A5">
        <w:rPr>
          <w:b/>
        </w:rPr>
        <w:t xml:space="preserve"> </w:t>
      </w:r>
      <w:r>
        <w:rPr>
          <w:b/>
        </w:rPr>
        <w:t>образовательную</w:t>
      </w:r>
    </w:p>
    <w:p w:rsidR="00D929A5" w:rsidRDefault="00C24733" w:rsidP="00B1069F">
      <w:pPr>
        <w:rPr>
          <w:b/>
        </w:rPr>
      </w:pPr>
      <w:r>
        <w:rPr>
          <w:b/>
        </w:rPr>
        <w:t xml:space="preserve"> программу </w:t>
      </w:r>
      <w:r w:rsidR="007D19BF">
        <w:rPr>
          <w:b/>
        </w:rPr>
        <w:t>дошкольного образования,</w:t>
      </w:r>
      <w:r w:rsidR="00D929A5">
        <w:rPr>
          <w:b/>
        </w:rPr>
        <w:t xml:space="preserve"> </w:t>
      </w:r>
      <w:r w:rsidR="007D19BF">
        <w:rPr>
          <w:b/>
        </w:rPr>
        <w:t>на 2023</w:t>
      </w:r>
      <w:r>
        <w:rPr>
          <w:b/>
        </w:rPr>
        <w:t xml:space="preserve"> год</w:t>
      </w:r>
      <w:r w:rsidR="007D19BF">
        <w:rPr>
          <w:b/>
        </w:rPr>
        <w:t xml:space="preserve"> </w:t>
      </w:r>
    </w:p>
    <w:p w:rsidR="00B629D6" w:rsidRDefault="007D19BF" w:rsidP="00B1069F">
      <w:pPr>
        <w:rPr>
          <w:b/>
        </w:rPr>
      </w:pPr>
      <w:r>
        <w:rPr>
          <w:b/>
        </w:rPr>
        <w:t>и плановый</w:t>
      </w:r>
      <w:r w:rsidR="00D929A5">
        <w:rPr>
          <w:b/>
        </w:rPr>
        <w:t xml:space="preserve"> </w:t>
      </w:r>
      <w:r>
        <w:rPr>
          <w:b/>
        </w:rPr>
        <w:t>период 2024 и 2025 годов</w:t>
      </w:r>
    </w:p>
    <w:p w:rsidR="00B629D6" w:rsidRPr="00D929A5" w:rsidRDefault="00B629D6" w:rsidP="00B629D6">
      <w:pPr>
        <w:jc w:val="both"/>
        <w:rPr>
          <w:sz w:val="24"/>
          <w:szCs w:val="24"/>
        </w:rPr>
      </w:pPr>
    </w:p>
    <w:p w:rsidR="00B629D6" w:rsidRPr="00D929A5" w:rsidRDefault="00B629D6" w:rsidP="00B629D6">
      <w:pPr>
        <w:jc w:val="both"/>
        <w:rPr>
          <w:sz w:val="24"/>
          <w:szCs w:val="24"/>
        </w:rPr>
      </w:pPr>
    </w:p>
    <w:p w:rsidR="00D929A5" w:rsidRDefault="00B629D6" w:rsidP="00D929A5">
      <w:pPr>
        <w:widowControl w:val="0"/>
        <w:spacing w:line="360" w:lineRule="auto"/>
        <w:ind w:firstLine="709"/>
        <w:jc w:val="both"/>
        <w:sectPr w:rsidR="00D929A5" w:rsidSect="00D929A5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="00F24A2D">
        <w:rPr>
          <w:spacing w:val="-1"/>
        </w:rPr>
        <w:t xml:space="preserve">                    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>г</w:t>
      </w:r>
      <w:r w:rsidR="00A031DB">
        <w:t>о</w:t>
      </w:r>
      <w:r w:rsidR="00A031DB">
        <w:t xml:space="preserve">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155BD6">
        <w:t xml:space="preserve">, </w:t>
      </w:r>
      <w:r w:rsidR="003E2DB3">
        <w:t>постановлением главного государственного врача Российской Федерации от 27 октября 2020 года № 32 «Об утверждении сан</w:t>
      </w:r>
      <w:r w:rsidR="003E2DB3">
        <w:t>и</w:t>
      </w:r>
      <w:r w:rsidR="003E2DB3">
        <w:t>тарно-эпидемиологических правил и норм СанПиН 2.3/2.4.3590-20 «Сан</w:t>
      </w:r>
      <w:r w:rsidR="003E2DB3">
        <w:t>и</w:t>
      </w:r>
      <w:r w:rsidR="003E2DB3">
        <w:t>тарно-эпидемиологические требования к организации общественного пит</w:t>
      </w:r>
      <w:r w:rsidR="003E2DB3">
        <w:t>а</w:t>
      </w:r>
      <w:r w:rsidR="003E2DB3">
        <w:t xml:space="preserve">ния населения», </w:t>
      </w:r>
      <w:r w:rsidR="00155BD6">
        <w:t>Законом</w:t>
      </w:r>
      <w:r w:rsidR="003B4043">
        <w:t xml:space="preserve"> </w:t>
      </w:r>
      <w:r w:rsidR="00A031DB">
        <w:t>Приморского края от 31 июля 2013 года № 243-КЗ «Об образовании в Приморском крае»</w:t>
      </w:r>
      <w:r w:rsidR="003B4043">
        <w:t xml:space="preserve">, </w:t>
      </w:r>
      <w:r w:rsidR="00312A07">
        <w:t>постановлениями</w:t>
      </w:r>
      <w:r w:rsidR="00155BD6">
        <w:t xml:space="preserve"> Правительства Приморского края </w:t>
      </w:r>
      <w:r w:rsidR="003B4043">
        <w:t xml:space="preserve">от 20 октября 2022 года </w:t>
      </w:r>
      <w:r w:rsidR="00C731C6">
        <w:t xml:space="preserve">№ 713-пп </w:t>
      </w:r>
      <w:r w:rsidR="003B4043">
        <w:t>«О мерах поддержки семей участников специальной военной операции</w:t>
      </w:r>
      <w:r w:rsidR="00312A07">
        <w:t>, а также лиц, призванных на военную службу по мобилизации (в редакции постановлени</w:t>
      </w:r>
      <w:r w:rsidR="00B57BE2">
        <w:t>я</w:t>
      </w:r>
      <w:r w:rsidR="00312A07">
        <w:t xml:space="preserve"> от 26</w:t>
      </w:r>
      <w:r w:rsidR="00B57BE2">
        <w:t xml:space="preserve"> октя</w:t>
      </w:r>
      <w:r w:rsidR="00B57BE2">
        <w:t>б</w:t>
      </w:r>
      <w:r w:rsidR="00B57BE2">
        <w:t>ря 2022</w:t>
      </w:r>
      <w:r w:rsidR="00312A07">
        <w:t xml:space="preserve"> года № 728-пп)</w:t>
      </w:r>
      <w:r w:rsidR="00760969">
        <w:t xml:space="preserve">, </w:t>
      </w:r>
      <w:r w:rsidR="00CA3B21">
        <w:t>от 09 декабря 2022 года</w:t>
      </w:r>
      <w:r w:rsidR="00A54B91">
        <w:t xml:space="preserve"> 853-пп</w:t>
      </w:r>
      <w:r w:rsidR="00CA3B21"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</w:t>
      </w:r>
      <w:r w:rsidR="008B3C27">
        <w:t xml:space="preserve"> Примо</w:t>
      </w:r>
      <w:r w:rsidR="008B3C27">
        <w:t>р</w:t>
      </w:r>
      <w:r w:rsidR="008B3C27">
        <w:t>ского края, реализующих образовательную</w:t>
      </w:r>
      <w:r w:rsidR="0034557F">
        <w:t xml:space="preserve"> </w:t>
      </w:r>
      <w:r w:rsidR="008B3C27">
        <w:t>программу</w:t>
      </w:r>
      <w:r w:rsidR="0034557F">
        <w:t xml:space="preserve"> </w:t>
      </w:r>
      <w:r w:rsidR="008B3C27">
        <w:t>дошкольного образ</w:t>
      </w:r>
      <w:r w:rsidR="008B3C27">
        <w:t>о</w:t>
      </w:r>
      <w:r w:rsidR="008B3C27">
        <w:t>вания, на</w:t>
      </w:r>
      <w:r w:rsidR="0034557F">
        <w:t xml:space="preserve"> </w:t>
      </w:r>
      <w:r w:rsidR="008B3C27">
        <w:t>2023 год и</w:t>
      </w:r>
      <w:r w:rsidR="00D929A5">
        <w:t xml:space="preserve"> </w:t>
      </w:r>
      <w:r w:rsidR="008B3C27">
        <w:t>плановый период 2024 и 2025 годов»</w:t>
      </w:r>
      <w:r w:rsidR="003E2DB3">
        <w:t>,</w:t>
      </w:r>
      <w:r w:rsidR="0034557F">
        <w:t xml:space="preserve"> </w:t>
      </w:r>
      <w:r w:rsidR="003E2DB3">
        <w:t>письмом Мин</w:t>
      </w:r>
      <w:r w:rsidR="003E2DB3">
        <w:t>и</w:t>
      </w:r>
      <w:r w:rsidR="003E2DB3">
        <w:t>стерства образования</w:t>
      </w:r>
      <w:r w:rsidR="00D929A5">
        <w:t xml:space="preserve"> </w:t>
      </w:r>
      <w:r w:rsidR="003E2DB3">
        <w:t>и науки Российской Федерации от 31 июля 2014</w:t>
      </w:r>
      <w:r w:rsidR="00D929A5">
        <w:t xml:space="preserve"> </w:t>
      </w:r>
      <w:r w:rsidR="003E2DB3">
        <w:t xml:space="preserve">года </w:t>
      </w:r>
      <w:r w:rsidR="003E2DB3">
        <w:lastRenderedPageBreak/>
        <w:t xml:space="preserve">№ 08-1002 «Методические </w:t>
      </w:r>
    </w:p>
    <w:p w:rsidR="00B629D6" w:rsidRPr="0034557F" w:rsidRDefault="003E2DB3" w:rsidP="00D929A5">
      <w:pPr>
        <w:widowControl w:val="0"/>
        <w:spacing w:line="360" w:lineRule="auto"/>
        <w:jc w:val="both"/>
      </w:pPr>
      <w:r>
        <w:lastRenderedPageBreak/>
        <w:t>рекомендации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 образования»</w:t>
      </w:r>
      <w:r w:rsidR="003B4043">
        <w:t xml:space="preserve"> </w:t>
      </w:r>
      <w:r w:rsidR="00A031DB">
        <w:t>и Уставом</w:t>
      </w:r>
      <w:r w:rsidR="00235D57">
        <w:t xml:space="preserve"> адм</w:t>
      </w:r>
      <w:r w:rsidR="00235D57">
        <w:t>и</w:t>
      </w:r>
      <w:r w:rsidR="00235D57">
        <w:t>нистрации Михайловского муниципального района</w:t>
      </w:r>
      <w:r w:rsidR="00B629D6">
        <w:t>, администрация Миха</w:t>
      </w:r>
      <w:r w:rsidR="00B629D6">
        <w:t>й</w:t>
      </w:r>
      <w:r w:rsidR="00B629D6">
        <w:t>ловского муниципального района</w:t>
      </w:r>
    </w:p>
    <w:p w:rsidR="00B629D6" w:rsidRDefault="00B629D6" w:rsidP="00F24A2D">
      <w:pPr>
        <w:widowControl w:val="0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Default="00B629D6" w:rsidP="00B629D6">
      <w:pPr>
        <w:widowControl w:val="0"/>
        <w:jc w:val="both"/>
      </w:pPr>
    </w:p>
    <w:p w:rsidR="00A00220" w:rsidRDefault="003B4043" w:rsidP="00A00220">
      <w:pPr>
        <w:widowControl w:val="0"/>
        <w:spacing w:line="360" w:lineRule="auto"/>
        <w:ind w:firstLine="709"/>
        <w:jc w:val="both"/>
      </w:pPr>
      <w:r>
        <w:t xml:space="preserve">1. </w:t>
      </w:r>
      <w:r w:rsidR="00A00220" w:rsidRPr="008F3ED1">
        <w:t xml:space="preserve">Утвердить </w:t>
      </w:r>
      <w:r w:rsidR="00A00220">
        <w:t>методику расчета нормативных затрат на одного восп</w:t>
      </w:r>
      <w:r w:rsidR="00A00220">
        <w:t>и</w:t>
      </w:r>
      <w:r w:rsidR="00A00220">
        <w:t>танника в месяц, учитываемых при установлении размера родительской пл</w:t>
      </w:r>
      <w:r w:rsidR="00A00220">
        <w:t>а</w:t>
      </w:r>
      <w:r w:rsidR="00A00220">
        <w:t>ты, взимаемой с родителей (законных представителей) за присмотр и уход за детьми в муниципальных дошкольных образовательных бюджетных учр</w:t>
      </w:r>
      <w:r w:rsidR="00A00220">
        <w:t>е</w:t>
      </w:r>
      <w:r w:rsidR="00A00220">
        <w:t xml:space="preserve">ждениях Михайловского муниципального района (прилагается). </w:t>
      </w:r>
    </w:p>
    <w:p w:rsidR="00084772" w:rsidRDefault="00084772" w:rsidP="00A00220">
      <w:pPr>
        <w:widowControl w:val="0"/>
        <w:spacing w:line="360" w:lineRule="auto"/>
        <w:ind w:firstLine="709"/>
        <w:jc w:val="both"/>
      </w:pPr>
      <w:r>
        <w:t xml:space="preserve">2. Утвердить </w:t>
      </w:r>
      <w:r w:rsidR="00B83AB2">
        <w:t>размер нормативных затрат за присмотр и уход</w:t>
      </w:r>
      <w:r>
        <w:t xml:space="preserve"> за детьми, осваивающими образовательные программы дошкольного образования на 2023 год и плановый период 2024 и 2025 годов в сумме 2400 рублей в месяц</w:t>
      </w:r>
      <w:r w:rsidRPr="00084772">
        <w:t xml:space="preserve"> </w:t>
      </w:r>
      <w:r>
        <w:t>для детей в возрасте до 3 лет и 2569 рублей для детей в возрасте от 3 до 7 лет.</w:t>
      </w:r>
    </w:p>
    <w:p w:rsidR="009F241F" w:rsidRDefault="00084772" w:rsidP="00A00220">
      <w:pPr>
        <w:widowControl w:val="0"/>
        <w:spacing w:line="360" w:lineRule="auto"/>
        <w:ind w:firstLine="709"/>
        <w:jc w:val="both"/>
      </w:pPr>
      <w:r>
        <w:t>3</w:t>
      </w:r>
      <w:r w:rsidR="00A00220" w:rsidRPr="008F3ED1">
        <w:t xml:space="preserve">. Установить </w:t>
      </w:r>
      <w:r w:rsidR="00A00220">
        <w:t>размер родительской платы</w:t>
      </w:r>
      <w:r w:rsidR="002240FD">
        <w:t>, взимаемой с родителей (з</w:t>
      </w:r>
      <w:r w:rsidR="002240FD">
        <w:t>а</w:t>
      </w:r>
      <w:r w:rsidR="002240FD">
        <w:t>конных представителей)</w:t>
      </w:r>
      <w:r w:rsidR="00A00220">
        <w:t xml:space="preserve"> </w:t>
      </w:r>
      <w:r w:rsidR="00A00220" w:rsidRPr="008F3ED1">
        <w:t>за присмотр и уход за</w:t>
      </w:r>
      <w:r w:rsidR="00A00220">
        <w:t xml:space="preserve"> деть</w:t>
      </w:r>
      <w:r w:rsidR="00E61F96">
        <w:t>ми, осваивающими обр</w:t>
      </w:r>
      <w:r w:rsidR="00E61F96">
        <w:t>а</w:t>
      </w:r>
      <w:r w:rsidR="00E61F96">
        <w:t>зовательные программы</w:t>
      </w:r>
      <w:r w:rsidR="00A00220">
        <w:t xml:space="preserve"> дошкольного образования для воспитанников, п</w:t>
      </w:r>
      <w:r w:rsidR="00A00220">
        <w:t>о</w:t>
      </w:r>
      <w:r w:rsidR="00A00220">
        <w:t>сещающих группы с режимом пребывания 10,5 часов в муниципальных д</w:t>
      </w:r>
      <w:r w:rsidR="00A00220">
        <w:t>о</w:t>
      </w:r>
      <w:r w:rsidR="00A00220">
        <w:t>школьных образовательных бюджетных учреждениях Михайловского мун</w:t>
      </w:r>
      <w:r w:rsidR="00A00220">
        <w:t>и</w:t>
      </w:r>
      <w:r w:rsidR="00A00220">
        <w:t xml:space="preserve">ципального района, </w:t>
      </w:r>
      <w:r w:rsidR="00671DDC">
        <w:t>на 2023</w:t>
      </w:r>
      <w:r w:rsidR="00A00220">
        <w:t xml:space="preserve"> год </w:t>
      </w:r>
      <w:r w:rsidR="00671DDC">
        <w:t xml:space="preserve">и плановый период 2024 и 2025 годов </w:t>
      </w:r>
      <w:r w:rsidR="00A00220">
        <w:t>в су</w:t>
      </w:r>
      <w:r w:rsidR="00A00220">
        <w:t>м</w:t>
      </w:r>
      <w:r w:rsidR="00A00220">
        <w:t xml:space="preserve">ме </w:t>
      </w:r>
      <w:r w:rsidR="00671DDC">
        <w:t>23</w:t>
      </w:r>
      <w:r w:rsidR="00A00220">
        <w:t xml:space="preserve">00 рублей в месяц для </w:t>
      </w:r>
      <w:r w:rsidR="00671DDC">
        <w:t>детей в возрасте до 3 лет и 2469</w:t>
      </w:r>
      <w:r w:rsidR="00A00220">
        <w:t xml:space="preserve"> рублей для детей в возрасте от 3 до 7 лет</w:t>
      </w:r>
      <w:r w:rsidR="009F241F">
        <w:t>.</w:t>
      </w:r>
    </w:p>
    <w:p w:rsidR="00A00220" w:rsidRDefault="00084772" w:rsidP="00A00220">
      <w:pPr>
        <w:widowControl w:val="0"/>
        <w:spacing w:line="360" w:lineRule="auto"/>
        <w:ind w:firstLine="709"/>
        <w:jc w:val="both"/>
      </w:pPr>
      <w:r>
        <w:t>4</w:t>
      </w:r>
      <w:r w:rsidR="00A00220">
        <w:t xml:space="preserve">. </w:t>
      </w:r>
      <w:r w:rsidR="00A00220" w:rsidRPr="008F3ED1">
        <w:t xml:space="preserve">Установить </w:t>
      </w:r>
      <w:r w:rsidR="00A00220">
        <w:t>размер родительской платы, взимаемой с родителей (з</w:t>
      </w:r>
      <w:r w:rsidR="00A00220">
        <w:t>а</w:t>
      </w:r>
      <w:r w:rsidR="00A00220">
        <w:t xml:space="preserve">конных представителей) </w:t>
      </w:r>
      <w:r w:rsidR="00A00220" w:rsidRPr="008F3ED1">
        <w:t>з</w:t>
      </w:r>
      <w:r w:rsidR="00A00220">
        <w:t>а присмотр и уход за детьми</w:t>
      </w:r>
      <w:r w:rsidR="00E61F96">
        <w:t>, осваивающими обр</w:t>
      </w:r>
      <w:r w:rsidR="00E61F96">
        <w:t>а</w:t>
      </w:r>
      <w:r w:rsidR="00E61F96">
        <w:t>зовательные программы</w:t>
      </w:r>
      <w:r w:rsidR="00A00220">
        <w:t xml:space="preserve"> дошкольного образования в </w:t>
      </w:r>
      <w:r w:rsidR="00A00220" w:rsidRPr="008F3ED1">
        <w:t>муниципальных д</w:t>
      </w:r>
      <w:r w:rsidR="00A00220" w:rsidRPr="008F3ED1">
        <w:t>о</w:t>
      </w:r>
      <w:r w:rsidR="00A00220" w:rsidRPr="008F3ED1">
        <w:t xml:space="preserve">школьных образовательных бюджетных учреждениях </w:t>
      </w:r>
      <w:r w:rsidR="00A00220">
        <w:t>Михайловского мун</w:t>
      </w:r>
      <w:r w:rsidR="00A00220">
        <w:t>и</w:t>
      </w:r>
      <w:r w:rsidR="00A00220">
        <w:t xml:space="preserve">ципального района, </w:t>
      </w:r>
      <w:r w:rsidR="002247F5">
        <w:t xml:space="preserve">имеющих трех и более </w:t>
      </w:r>
      <w:r w:rsidR="00A00220" w:rsidRPr="008F3ED1">
        <w:t>несовершеннолетних детей</w:t>
      </w:r>
      <w:r w:rsidR="00A00220">
        <w:t>,</w:t>
      </w:r>
      <w:r w:rsidR="002247F5">
        <w:t xml:space="preserve"> на 2023</w:t>
      </w:r>
      <w:r w:rsidR="00A00220">
        <w:t xml:space="preserve"> год </w:t>
      </w:r>
      <w:r w:rsidR="002247F5">
        <w:t xml:space="preserve">и плановый период 2024 и 2025 годов </w:t>
      </w:r>
      <w:r w:rsidR="00A00220">
        <w:t xml:space="preserve">в сумме </w:t>
      </w:r>
      <w:r w:rsidR="002247F5">
        <w:t>11</w:t>
      </w:r>
      <w:r w:rsidR="00A00220">
        <w:t xml:space="preserve">50 рублей в месяц </w:t>
      </w:r>
      <w:r w:rsidR="00A00220">
        <w:lastRenderedPageBreak/>
        <w:t xml:space="preserve">для детей </w:t>
      </w:r>
      <w:r w:rsidR="002247F5">
        <w:t xml:space="preserve">возрасте до 3 лет и в сумме 1234,5 </w:t>
      </w:r>
      <w:r w:rsidR="00A00220">
        <w:t xml:space="preserve">рублей в месяц для детей в </w:t>
      </w:r>
      <w:r w:rsidR="00473954">
        <w:t>во</w:t>
      </w:r>
      <w:r w:rsidR="00473954">
        <w:t>з</w:t>
      </w:r>
      <w:r w:rsidR="00473954">
        <w:t xml:space="preserve">расте от 3 до 7 лет </w:t>
      </w:r>
      <w:r w:rsidR="00A9120F">
        <w:t>на оказание услуги по</w:t>
      </w:r>
      <w:r w:rsidR="00A00220">
        <w:t xml:space="preserve"> присмотр</w:t>
      </w:r>
      <w:r w:rsidR="00A9120F">
        <w:t>у</w:t>
      </w:r>
      <w:r w:rsidR="00A00220">
        <w:t xml:space="preserve"> и уход</w:t>
      </w:r>
      <w:r w:rsidR="00A9120F">
        <w:t>у</w:t>
      </w:r>
      <w:r w:rsidR="00A00220">
        <w:t xml:space="preserve"> за деть</w:t>
      </w:r>
      <w:r w:rsidR="00473954">
        <w:t xml:space="preserve">ми, </w:t>
      </w:r>
      <w:r w:rsidR="00251DB5">
        <w:t>осв</w:t>
      </w:r>
      <w:r w:rsidR="00251DB5">
        <w:t>а</w:t>
      </w:r>
      <w:r w:rsidR="00251DB5">
        <w:t>ивающими образовательные программы</w:t>
      </w:r>
      <w:r w:rsidR="00A00220">
        <w:t xml:space="preserve"> дошкольного образования.</w:t>
      </w:r>
    </w:p>
    <w:p w:rsidR="00327155" w:rsidRPr="008F3ED1" w:rsidRDefault="00B83AB2" w:rsidP="00327155">
      <w:pPr>
        <w:widowControl w:val="0"/>
        <w:spacing w:line="360" w:lineRule="auto"/>
        <w:ind w:firstLine="709"/>
        <w:jc w:val="both"/>
      </w:pPr>
      <w:r>
        <w:t>5</w:t>
      </w:r>
      <w:r w:rsidR="00327155" w:rsidRPr="008F3ED1">
        <w:t>. За присмотр и уход за детьми-инвалидами, детьми-сиротами и дет</w:t>
      </w:r>
      <w:r w:rsidR="00327155" w:rsidRPr="008F3ED1">
        <w:t>ь</w:t>
      </w:r>
      <w:r w:rsidR="00327155" w:rsidRPr="008F3ED1">
        <w:t>ми, оставшимися без попечения родителей, а также за детьми с туберкуле</w:t>
      </w:r>
      <w:r w:rsidR="00327155" w:rsidRPr="008F3ED1">
        <w:t>з</w:t>
      </w:r>
      <w:r w:rsidR="00327155" w:rsidRPr="008F3ED1">
        <w:t>ной интоксикацией в соответствии с действующим законодательством род</w:t>
      </w:r>
      <w:r w:rsidR="00327155" w:rsidRPr="008F3ED1">
        <w:t>и</w:t>
      </w:r>
      <w:r w:rsidR="00327155" w:rsidRPr="008F3ED1">
        <w:t>тельскую плату не взимать.</w:t>
      </w:r>
    </w:p>
    <w:p w:rsidR="00473954" w:rsidRDefault="00B83AB2" w:rsidP="003B4043">
      <w:pPr>
        <w:widowControl w:val="0"/>
        <w:spacing w:line="360" w:lineRule="auto"/>
        <w:ind w:firstLine="709"/>
        <w:jc w:val="both"/>
      </w:pPr>
      <w:r>
        <w:t>6</w:t>
      </w:r>
      <w:r w:rsidR="00327155">
        <w:t>. Н</w:t>
      </w:r>
      <w:r w:rsidR="003B4043">
        <w:t>е взимать родительскую плату</w:t>
      </w:r>
      <w:r w:rsidR="003B4043" w:rsidRPr="00E24840">
        <w:t xml:space="preserve"> за присмотр и уход за детьм</w:t>
      </w:r>
      <w:r w:rsidR="00E61F96">
        <w:t>и, осв</w:t>
      </w:r>
      <w:r w:rsidR="00E61F96">
        <w:t>а</w:t>
      </w:r>
      <w:r w:rsidR="00E61F96">
        <w:t>ивающими образовательные программы</w:t>
      </w:r>
      <w:r w:rsidR="003B4043" w:rsidRPr="00E24840">
        <w:t xml:space="preserve"> дошкольного образования в мун</w:t>
      </w:r>
      <w:r w:rsidR="003B4043" w:rsidRPr="00E24840">
        <w:t>и</w:t>
      </w:r>
      <w:r w:rsidR="003B4043" w:rsidRPr="00E24840">
        <w:t>ципальных дошкольных образовательных бюджетных учреждениях Миха</w:t>
      </w:r>
      <w:r w:rsidR="003B4043" w:rsidRPr="00E24840">
        <w:t>й</w:t>
      </w:r>
      <w:r w:rsidR="003B4043" w:rsidRPr="00E24840">
        <w:t xml:space="preserve">ловского муниципального района, </w:t>
      </w:r>
      <w:r w:rsidR="003B4043">
        <w:t xml:space="preserve">с </w:t>
      </w:r>
      <w:r w:rsidR="00DC2511">
        <w:t xml:space="preserve">членов </w:t>
      </w:r>
      <w:r w:rsidR="003B4043" w:rsidRPr="00E24840">
        <w:t xml:space="preserve">семей </w:t>
      </w:r>
      <w:r w:rsidR="00F572B8">
        <w:t>участников специальной военной операции, а также лиц, призванных на военную службу по мобил</w:t>
      </w:r>
      <w:r w:rsidR="00F572B8">
        <w:t>и</w:t>
      </w:r>
      <w:r w:rsidR="00F572B8">
        <w:t xml:space="preserve">зации </w:t>
      </w:r>
      <w:r w:rsidR="00895974">
        <w:t>(далее – участники</w:t>
      </w:r>
      <w:r w:rsidR="00CA6B3A">
        <w:t xml:space="preserve"> СВО)</w:t>
      </w:r>
      <w:r w:rsidR="00500949">
        <w:t>»</w:t>
      </w:r>
      <w:r w:rsidR="00E61F96">
        <w:t>.</w:t>
      </w:r>
    </w:p>
    <w:p w:rsidR="00E61F96" w:rsidRDefault="00B83AB2" w:rsidP="00E61F96">
      <w:pPr>
        <w:widowControl w:val="0"/>
        <w:spacing w:line="360" w:lineRule="auto"/>
        <w:ind w:firstLine="708"/>
        <w:jc w:val="both"/>
      </w:pPr>
      <w:r>
        <w:t>7</w:t>
      </w:r>
      <w:r w:rsidR="00E61F96" w:rsidRPr="008F3ED1">
        <w:t>. Родительская плата за присмотр и уход за детьми</w:t>
      </w:r>
      <w:r w:rsidR="00E61F96">
        <w:t xml:space="preserve">, осваивающими образовательные программы дошкольного образования в </w:t>
      </w:r>
      <w:r w:rsidR="00E61F96" w:rsidRPr="008F3ED1">
        <w:t xml:space="preserve">муниципальных дошкольных образовательных бюджетных учреждениях </w:t>
      </w:r>
      <w:r w:rsidR="00E61F96">
        <w:t>Михайловского м</w:t>
      </w:r>
      <w:r w:rsidR="00E61F96">
        <w:t>у</w:t>
      </w:r>
      <w:r w:rsidR="00E61F96">
        <w:t xml:space="preserve">ниципального района, </w:t>
      </w:r>
      <w:r w:rsidR="00E61F96" w:rsidRPr="008F3ED1">
        <w:t>осуществляется в срок до 10 числа текущего месяца на расчетный счет дошкольного образовательного учреждения.</w:t>
      </w:r>
    </w:p>
    <w:p w:rsidR="00F572B8" w:rsidRDefault="00B83AB2" w:rsidP="00E61F96">
      <w:pPr>
        <w:widowControl w:val="0"/>
        <w:spacing w:line="360" w:lineRule="auto"/>
        <w:ind w:firstLine="708"/>
        <w:jc w:val="both"/>
      </w:pPr>
      <w:r>
        <w:t>8</w:t>
      </w:r>
      <w:r w:rsidR="00F572B8">
        <w:t xml:space="preserve">. Считать утратившими силу: </w:t>
      </w:r>
    </w:p>
    <w:p w:rsidR="004540A4" w:rsidRDefault="00F572B8" w:rsidP="00E61F96">
      <w:pPr>
        <w:widowControl w:val="0"/>
        <w:spacing w:line="360" w:lineRule="auto"/>
        <w:ind w:firstLine="708"/>
        <w:jc w:val="both"/>
      </w:pPr>
      <w:r>
        <w:t>-</w:t>
      </w:r>
      <w:r w:rsidR="002C00C2">
        <w:t xml:space="preserve"> постановление администрации Михайловского муниципального ра</w:t>
      </w:r>
      <w:r w:rsidR="002C00C2">
        <w:t>й</w:t>
      </w:r>
      <w:r w:rsidR="002C00C2">
        <w:t xml:space="preserve">она </w:t>
      </w:r>
      <w:r w:rsidR="00AB28AA">
        <w:t>от 08 апреля 2022 года № 36</w:t>
      </w:r>
      <w:r w:rsidR="00177B6D">
        <w:t>0</w:t>
      </w:r>
      <w:r w:rsidR="00AB28AA">
        <w:t>-па «Об установлении размера родител</w:t>
      </w:r>
      <w:r w:rsidR="00AB28AA">
        <w:t>ь</w:t>
      </w:r>
      <w:r w:rsidR="00AB28AA">
        <w:t>ской платы за содержание детей в муниципальных дошкольных образов</w:t>
      </w:r>
      <w:r w:rsidR="00AB28AA">
        <w:t>а</w:t>
      </w:r>
      <w:r w:rsidR="00AB28AA">
        <w:t>тельных</w:t>
      </w:r>
      <w:r w:rsidR="004540A4">
        <w:t xml:space="preserve"> бюджетных учреждениях Михайловского муниципального района, реализующих основную образовательную программу дошкольного образов</w:t>
      </w:r>
      <w:r w:rsidR="004540A4">
        <w:t>а</w:t>
      </w:r>
      <w:r w:rsidR="004540A4">
        <w:t>ния,</w:t>
      </w:r>
      <w:r w:rsidR="002A251F">
        <w:t xml:space="preserve"> на 2022</w:t>
      </w:r>
      <w:r w:rsidR="004540A4">
        <w:t xml:space="preserve"> год»; </w:t>
      </w:r>
    </w:p>
    <w:p w:rsidR="00173CAF" w:rsidRDefault="004540A4" w:rsidP="00E61F96">
      <w:pPr>
        <w:widowControl w:val="0"/>
        <w:spacing w:line="360" w:lineRule="auto"/>
        <w:ind w:firstLine="708"/>
        <w:jc w:val="both"/>
      </w:pPr>
      <w:r>
        <w:t xml:space="preserve">- </w:t>
      </w:r>
      <w:r w:rsidR="003116F4">
        <w:t>постановление</w:t>
      </w:r>
      <w:r w:rsidR="003116F4" w:rsidRPr="003116F4">
        <w:t xml:space="preserve"> </w:t>
      </w:r>
      <w:r w:rsidR="003116F4">
        <w:t>администрации Михайловского муниципального ра</w:t>
      </w:r>
      <w:r w:rsidR="003116F4">
        <w:t>й</w:t>
      </w:r>
      <w:r w:rsidR="003116F4">
        <w:t>она от 19 октября 2022 года № 1257-па «О внесении дополнений в постано</w:t>
      </w:r>
      <w:r w:rsidR="003116F4">
        <w:t>в</w:t>
      </w:r>
      <w:r w:rsidR="003116F4">
        <w:t>ление</w:t>
      </w:r>
      <w:r w:rsidR="003116F4" w:rsidRPr="003116F4">
        <w:t xml:space="preserve"> </w:t>
      </w:r>
      <w:r w:rsidR="003116F4">
        <w:t>администрации Михайловского муниципального района от 08 апреля 2022 года № 36</w:t>
      </w:r>
      <w:r w:rsidR="00177B6D">
        <w:t>0</w:t>
      </w:r>
      <w:r w:rsidR="003116F4">
        <w:t>-па «Об установлении размера родительской платы за с</w:t>
      </w:r>
      <w:r w:rsidR="003116F4">
        <w:t>о</w:t>
      </w:r>
      <w:r w:rsidR="003116F4">
        <w:t xml:space="preserve">держание детей в муниципальных дошкольных образовательных бюджетных </w:t>
      </w:r>
      <w:r w:rsidR="003116F4">
        <w:lastRenderedPageBreak/>
        <w:t>учреждениях Михайловского муниципального района, реализующих осно</w:t>
      </w:r>
      <w:r w:rsidR="003116F4">
        <w:t>в</w:t>
      </w:r>
      <w:r w:rsidR="003116F4">
        <w:t>ную образовательную программу дошкольного образования,</w:t>
      </w:r>
      <w:r w:rsidR="002A251F">
        <w:t xml:space="preserve"> на 2022</w:t>
      </w:r>
      <w:r w:rsidR="003116F4">
        <w:t xml:space="preserve"> год»;</w:t>
      </w:r>
    </w:p>
    <w:p w:rsidR="00EF6279" w:rsidRDefault="00EF6279" w:rsidP="00EF6279">
      <w:pPr>
        <w:widowControl w:val="0"/>
        <w:spacing w:line="360" w:lineRule="auto"/>
        <w:ind w:firstLine="708"/>
        <w:jc w:val="both"/>
      </w:pPr>
      <w:r>
        <w:t>- постановление</w:t>
      </w:r>
      <w:r w:rsidRPr="003116F4">
        <w:t xml:space="preserve"> </w:t>
      </w:r>
      <w:r>
        <w:t>администрации Михайловского муниципального ра</w:t>
      </w:r>
      <w:r>
        <w:t>й</w:t>
      </w:r>
      <w:r>
        <w:t>она от 14 ноября 2022 года № 1366-па «О внесении изменений и дополнений в постановление</w:t>
      </w:r>
      <w:r w:rsidRPr="003116F4">
        <w:t xml:space="preserve"> </w:t>
      </w:r>
      <w:r>
        <w:t>администрации Михайловского муниципального района от 08 апреля 2022 года № 36</w:t>
      </w:r>
      <w:r w:rsidR="00177B6D">
        <w:t>0</w:t>
      </w:r>
      <w:r>
        <w:t>-па «Об установлении размера родительской пл</w:t>
      </w:r>
      <w:r>
        <w:t>а</w:t>
      </w:r>
      <w:r>
        <w:t>ты за содержание детей в муниципальных дошкольных образовательных бюджетных учреждениях Михайловского муниципального района, реализ</w:t>
      </w:r>
      <w:r>
        <w:t>у</w:t>
      </w:r>
      <w:r>
        <w:t>ющих основную образовательную программу дошкольного образования,</w:t>
      </w:r>
      <w:r w:rsidR="002A251F">
        <w:t xml:space="preserve"> на 2022</w:t>
      </w:r>
      <w:r>
        <w:t xml:space="preserve"> год»;</w:t>
      </w:r>
    </w:p>
    <w:p w:rsidR="00EF6279" w:rsidRDefault="00EF6279" w:rsidP="00EF6279">
      <w:pPr>
        <w:widowControl w:val="0"/>
        <w:spacing w:line="360" w:lineRule="auto"/>
        <w:ind w:firstLine="708"/>
        <w:jc w:val="both"/>
      </w:pPr>
      <w:r>
        <w:t xml:space="preserve">- </w:t>
      </w:r>
      <w:r w:rsidR="002A251F">
        <w:t>постановление администрации Михайловского муниципального ра</w:t>
      </w:r>
      <w:r w:rsidR="002A251F">
        <w:t>й</w:t>
      </w:r>
      <w:r w:rsidR="002A251F">
        <w:t>она от 15 ноября 2022 года № 1374-па «О внесении изменений в постановл</w:t>
      </w:r>
      <w:r w:rsidR="002A251F">
        <w:t>е</w:t>
      </w:r>
      <w:r w:rsidR="002A251F">
        <w:t>ние администрации Михайловского муниципального района от 14 ноября 2022 года № 1366-па «О внесении изменений и дополнений в постановление</w:t>
      </w:r>
      <w:r w:rsidR="002A251F" w:rsidRPr="003116F4">
        <w:t xml:space="preserve"> </w:t>
      </w:r>
      <w:r w:rsidR="002A251F">
        <w:t>администрации Михайловского муниципального района от 08 апреля 2022 года № 360-па «Об установлении размера родительской платы за содержание детей в муниципальных дошкольных образовательных бюджетных учрежд</w:t>
      </w:r>
      <w:r w:rsidR="002A251F">
        <w:t>е</w:t>
      </w:r>
      <w:r w:rsidR="002A251F">
        <w:t>ниях Михайловского муниципального района, реализующих основную обр</w:t>
      </w:r>
      <w:r w:rsidR="002A251F">
        <w:t>а</w:t>
      </w:r>
      <w:r w:rsidR="002A251F">
        <w:t>зовательную программу дошкольного образования, на 2022 год»</w:t>
      </w:r>
      <w:r w:rsidR="00ED2FDC">
        <w:t>.</w:t>
      </w:r>
      <w:r w:rsidR="002A251F">
        <w:t xml:space="preserve"> </w:t>
      </w:r>
    </w:p>
    <w:p w:rsidR="003B4043" w:rsidRDefault="00B83AB2" w:rsidP="004E6C64">
      <w:pPr>
        <w:widowControl w:val="0"/>
        <w:spacing w:line="360" w:lineRule="auto"/>
        <w:ind w:firstLine="708"/>
        <w:jc w:val="both"/>
      </w:pPr>
      <w:r>
        <w:t>9</w:t>
      </w:r>
      <w:r w:rsidR="003B4043">
        <w:t>. Муниципальному казенному учреждению «Управление по организ</w:t>
      </w:r>
      <w:r w:rsidR="003B4043">
        <w:t>а</w:t>
      </w:r>
      <w:r w:rsidR="003B4043">
        <w:t>ционно-техническому обеспечению деятельности администрации Михайло</w:t>
      </w:r>
      <w:r w:rsidR="003B4043">
        <w:t>в</w:t>
      </w:r>
      <w:r w:rsidR="003B4043">
        <w:t>ского муниципального района» (Корж С.Г.) разместить настоящее постано</w:t>
      </w:r>
      <w:r w:rsidR="003B4043">
        <w:t>в</w:t>
      </w:r>
      <w:r w:rsidR="003B4043">
        <w:t>ление на официальном сайте администрации Михайловского муниципальн</w:t>
      </w:r>
      <w:r w:rsidR="003B4043">
        <w:t>о</w:t>
      </w:r>
      <w:r w:rsidR="003B4043">
        <w:t>го района.</w:t>
      </w:r>
    </w:p>
    <w:p w:rsidR="003B4043" w:rsidRDefault="00B83AB2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10</w:t>
      </w:r>
      <w:r w:rsidR="003B4043">
        <w:t xml:space="preserve">. Настоящее постановление вступает в силу </w:t>
      </w:r>
      <w:r w:rsidR="00E61F96">
        <w:t>с</w:t>
      </w:r>
      <w:r w:rsidR="00977461">
        <w:t xml:space="preserve"> </w:t>
      </w:r>
      <w:r w:rsidR="00E61F96">
        <w:t>1 марта 2023 года.</w:t>
      </w:r>
    </w:p>
    <w:p w:rsidR="00E61F96" w:rsidRPr="008F3ED1" w:rsidRDefault="00B83AB2" w:rsidP="00E61F96">
      <w:pPr>
        <w:spacing w:line="360" w:lineRule="auto"/>
        <w:ind w:firstLine="709"/>
        <w:jc w:val="both"/>
        <w:rPr>
          <w:szCs w:val="20"/>
        </w:rPr>
      </w:pPr>
      <w:r>
        <w:t>11</w:t>
      </w:r>
      <w:r w:rsidR="00E61F96">
        <w:t xml:space="preserve">. Контроль над исполнением </w:t>
      </w:r>
      <w:r w:rsidR="00E61F96" w:rsidRPr="008F3ED1">
        <w:t>настоящего постановления возложить на</w:t>
      </w:r>
      <w:r w:rsidR="00E61F96">
        <w:t xml:space="preserve"> начальника управления по вопросам образования администрации Миха</w:t>
      </w:r>
      <w:r w:rsidR="00E61F96">
        <w:t>й</w:t>
      </w:r>
      <w:r w:rsidR="00E61F96">
        <w:t xml:space="preserve">ловского муниципального района </w:t>
      </w:r>
      <w:proofErr w:type="spellStart"/>
      <w:r w:rsidR="00E61F96">
        <w:t>Чепала</w:t>
      </w:r>
      <w:proofErr w:type="spellEnd"/>
      <w:r w:rsidR="00E61F96">
        <w:t xml:space="preserve"> А.Ф. </w:t>
      </w:r>
    </w:p>
    <w:p w:rsidR="003B4043" w:rsidRDefault="003B4043" w:rsidP="00B565A0">
      <w:pPr>
        <w:contextualSpacing w:val="0"/>
        <w:jc w:val="both"/>
      </w:pPr>
    </w:p>
    <w:p w:rsidR="001B1687" w:rsidRDefault="001B1687" w:rsidP="003B4043">
      <w:pPr>
        <w:contextualSpacing w:val="0"/>
        <w:jc w:val="both"/>
      </w:pPr>
    </w:p>
    <w:p w:rsidR="003B4043" w:rsidRPr="00D156C0" w:rsidRDefault="003B4043" w:rsidP="003B4043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965EE7" w:rsidRDefault="003B4043" w:rsidP="00D929A5">
      <w:pPr>
        <w:spacing w:line="360" w:lineRule="auto"/>
        <w:jc w:val="both"/>
        <w:rPr>
          <w:b/>
        </w:rPr>
      </w:pPr>
      <w:r>
        <w:rPr>
          <w:b/>
        </w:rPr>
        <w:lastRenderedPageBreak/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  <w:r w:rsidR="00F24A2D">
        <w:rPr>
          <w:b/>
        </w:rPr>
        <w:br w:type="page"/>
      </w:r>
    </w:p>
    <w:p w:rsidR="00F24A2D" w:rsidRDefault="00F24A2D" w:rsidP="003B4043">
      <w:pPr>
        <w:spacing w:line="360" w:lineRule="auto"/>
        <w:jc w:val="both"/>
        <w:rPr>
          <w:b/>
        </w:rPr>
        <w:sectPr w:rsidR="00F24A2D" w:rsidSect="00D929A5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965EE7" w:rsidRDefault="00965EE7" w:rsidP="00965EE7">
      <w:pPr>
        <w:ind w:left="4253"/>
      </w:pPr>
      <w:r>
        <w:lastRenderedPageBreak/>
        <w:t>УТВЕРЖДЕНА</w:t>
      </w:r>
    </w:p>
    <w:p w:rsidR="00965EE7" w:rsidRDefault="00965EE7" w:rsidP="00965EE7">
      <w:pPr>
        <w:ind w:left="4253"/>
      </w:pPr>
    </w:p>
    <w:p w:rsidR="00965EE7" w:rsidRDefault="00965EE7" w:rsidP="00965EE7">
      <w:pPr>
        <w:ind w:left="4253"/>
      </w:pPr>
      <w:r>
        <w:t>постановлением администрации</w:t>
      </w:r>
    </w:p>
    <w:p w:rsidR="00965EE7" w:rsidRDefault="00965EE7" w:rsidP="00965EE7">
      <w:pPr>
        <w:ind w:left="4253"/>
      </w:pPr>
      <w:r>
        <w:t>Михайловского муниципального района</w:t>
      </w:r>
    </w:p>
    <w:p w:rsidR="00965EE7" w:rsidRDefault="00965EE7" w:rsidP="00965EE7">
      <w:pPr>
        <w:ind w:left="4253"/>
      </w:pPr>
      <w:r>
        <w:t xml:space="preserve">от </w:t>
      </w:r>
      <w:r w:rsidR="00B44306">
        <w:t xml:space="preserve">27.02.2023 </w:t>
      </w:r>
      <w:r>
        <w:t xml:space="preserve">№ </w:t>
      </w:r>
      <w:r w:rsidR="00B44306">
        <w:t>194-па</w:t>
      </w:r>
      <w:bookmarkStart w:id="0" w:name="_GoBack"/>
      <w:bookmarkEnd w:id="0"/>
    </w:p>
    <w:p w:rsidR="00F24A2D" w:rsidRDefault="00F24A2D" w:rsidP="00965EE7">
      <w:pPr>
        <w:rPr>
          <w:b/>
          <w:bCs/>
          <w:lang w:bidi="ru-RU"/>
        </w:rPr>
      </w:pPr>
    </w:p>
    <w:p w:rsidR="00F24A2D" w:rsidRDefault="00F24A2D" w:rsidP="00965EE7">
      <w:pPr>
        <w:rPr>
          <w:b/>
          <w:bCs/>
          <w:lang w:bidi="ru-RU"/>
        </w:rPr>
      </w:pP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>Методика расчёта нормативных затрат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на одного воспитанника в месяц, учитываемых при 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установлении размера родительской платы, взимаемой 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с родителей (законных представителей) за присмотр и уход за детьми 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>в муниципальных дошкольных образовательных бюджетных учрежд</w:t>
      </w:r>
      <w:r>
        <w:rPr>
          <w:b/>
          <w:bCs/>
          <w:lang w:bidi="ru-RU"/>
        </w:rPr>
        <w:t>е</w:t>
      </w:r>
      <w:r>
        <w:rPr>
          <w:b/>
          <w:bCs/>
          <w:lang w:bidi="ru-RU"/>
        </w:rPr>
        <w:t>ниях Михайловского муниципального района</w:t>
      </w:r>
    </w:p>
    <w:p w:rsidR="00965EE7" w:rsidRDefault="00965EE7" w:rsidP="00965EE7">
      <w:pPr>
        <w:rPr>
          <w:b/>
          <w:bCs/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1. Нормативные затраты на оказание услуги по присмотру и уходу за детьми – объем финансовых средств в год в расчете на одного воспитанника, нео</w:t>
      </w:r>
      <w:r>
        <w:rPr>
          <w:lang w:bidi="ru-RU"/>
        </w:rPr>
        <w:t>б</w:t>
      </w:r>
      <w:r>
        <w:rPr>
          <w:lang w:bidi="ru-RU"/>
        </w:rPr>
        <w:t>ходимый для оказания услуг по присмотру и уходу за детьми, осуществля</w:t>
      </w:r>
      <w:r>
        <w:rPr>
          <w:lang w:bidi="ru-RU"/>
        </w:rPr>
        <w:t>е</w:t>
      </w:r>
      <w:r>
        <w:rPr>
          <w:lang w:bidi="ru-RU"/>
        </w:rPr>
        <w:t>мых образовательной организацией, включая: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 расходы на приобретение продуктов питания;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 прочие расходы, связанные с приобретением расходных материалов, и</w:t>
      </w:r>
      <w:r>
        <w:rPr>
          <w:lang w:bidi="ru-RU"/>
        </w:rPr>
        <w:t>с</w:t>
      </w:r>
      <w:r>
        <w:rPr>
          <w:lang w:bidi="ru-RU"/>
        </w:rPr>
        <w:t>пользуемых для обеспечения соблюдения воспитанниками режима дня и личной гигиены.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>
        <w:rPr>
          <w:lang w:bidi="ru-RU"/>
        </w:rPr>
        <w:t>Р</w:t>
      </w:r>
      <w:r>
        <w:rPr>
          <w:vertAlign w:val="subscript"/>
          <w:lang w:bidi="ru-RU"/>
        </w:rPr>
        <w:t>пиу</w:t>
      </w:r>
      <w:proofErr w:type="spellEnd"/>
      <w:r>
        <w:rPr>
          <w:lang w:bidi="ru-RU"/>
        </w:rPr>
        <w:t>, осуществляется по формуле: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rPr>
          <w:lang w:bidi="ru-RU"/>
        </w:rPr>
      </w:pPr>
      <w:proofErr w:type="spellStart"/>
      <w:r>
        <w:rPr>
          <w:lang w:bidi="ru-RU"/>
        </w:rPr>
        <w:t>Р</w:t>
      </w:r>
      <w:r>
        <w:rPr>
          <w:vertAlign w:val="subscript"/>
          <w:lang w:bidi="ru-RU"/>
        </w:rPr>
        <w:t>пиу</w:t>
      </w:r>
      <w:proofErr w:type="spellEnd"/>
      <w:r>
        <w:rPr>
          <w:lang w:bidi="ru-RU"/>
        </w:rPr>
        <w:t xml:space="preserve"> = 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</w:t>
      </w:r>
      <w:proofErr w:type="spellEnd"/>
      <w:r>
        <w:rPr>
          <w:lang w:bidi="ru-RU"/>
        </w:rPr>
        <w:t xml:space="preserve"> + 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пр</w:t>
      </w:r>
      <w:proofErr w:type="spellEnd"/>
      <w:r>
        <w:rPr>
          <w:lang w:bidi="ru-RU"/>
        </w:rPr>
        <w:t>,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где: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</w:t>
      </w:r>
      <w:proofErr w:type="spellEnd"/>
      <w:r>
        <w:rPr>
          <w:lang w:bidi="ru-RU"/>
        </w:rPr>
        <w:t> – нормативные затраты на приобретение продуктов питания (п. 2.1 настоящей методики);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пр</w:t>
      </w:r>
      <w:proofErr w:type="spellEnd"/>
      <w:r>
        <w:rPr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</w:t>
      </w:r>
      <w:r>
        <w:rPr>
          <w:lang w:bidi="ru-RU"/>
        </w:rPr>
        <w:t>о</w:t>
      </w:r>
      <w:r>
        <w:rPr>
          <w:lang w:bidi="ru-RU"/>
        </w:rPr>
        <w:t>блюдения воспитанниками режима дня и личной гигиены (пункт 2.2 насто</w:t>
      </w:r>
      <w:r>
        <w:rPr>
          <w:lang w:bidi="ru-RU"/>
        </w:rPr>
        <w:t>я</w:t>
      </w:r>
      <w:r>
        <w:rPr>
          <w:lang w:bidi="ru-RU"/>
        </w:rPr>
        <w:t>щей методики).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2.1. Нормативные затраты на приобретение продуктов питания (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</w:t>
      </w:r>
      <w:proofErr w:type="spellEnd"/>
      <w:r>
        <w:rPr>
          <w:lang w:bidi="ru-RU"/>
        </w:rPr>
        <w:t>) склад</w:t>
      </w:r>
      <w:r>
        <w:rPr>
          <w:lang w:bidi="ru-RU"/>
        </w:rPr>
        <w:t>ы</w:t>
      </w:r>
      <w:r>
        <w:rPr>
          <w:lang w:bidi="ru-RU"/>
        </w:rPr>
        <w:t>ваются из стоимости суточного рациона питания одного ребенка в соотве</w:t>
      </w:r>
      <w:r>
        <w:rPr>
          <w:lang w:bidi="ru-RU"/>
        </w:rPr>
        <w:t>т</w:t>
      </w:r>
      <w:r>
        <w:rPr>
          <w:lang w:bidi="ru-RU"/>
        </w:rPr>
        <w:t xml:space="preserve">ствии с установленными нормами СанПиН (Приложения 7 </w:t>
      </w:r>
      <w:r w:rsidR="00A85A57">
        <w:rPr>
          <w:lang w:bidi="ru-RU"/>
        </w:rPr>
        <w:t>к СанПиНу</w:t>
      </w:r>
      <w:r>
        <w:rPr>
          <w:lang w:bidi="ru-RU"/>
        </w:rPr>
        <w:t xml:space="preserve">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rPr>
          <w:lang w:val="en-US" w:bidi="ru-RU"/>
        </w:rPr>
      </w:pPr>
      <w:r>
        <w:rPr>
          <w:lang w:val="en-US" w:bidi="ru-RU"/>
        </w:rPr>
        <w:t>N</w:t>
      </w:r>
      <w:proofErr w:type="spellStart"/>
      <w:r>
        <w:rPr>
          <w:vertAlign w:val="subscript"/>
          <w:lang w:bidi="ru-RU"/>
        </w:rPr>
        <w:t>пп</w:t>
      </w:r>
      <w:proofErr w:type="spellEnd"/>
      <w:r>
        <w:rPr>
          <w:lang w:val="en-US" w:bidi="ru-RU"/>
        </w:rPr>
        <w:t> = N</w:t>
      </w:r>
      <w:proofErr w:type="spellStart"/>
      <w:r>
        <w:rPr>
          <w:vertAlign w:val="subscript"/>
          <w:lang w:bidi="ru-RU"/>
        </w:rPr>
        <w:t>ппб</w:t>
      </w:r>
      <w:proofErr w:type="spellEnd"/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1</w:t>
      </w:r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2</w:t>
      </w:r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3</w:t>
      </w:r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4</w:t>
      </w:r>
      <w:r>
        <w:rPr>
          <w:lang w:val="en-US" w:bidi="ru-RU"/>
        </w:rPr>
        <w:t>,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lastRenderedPageBreak/>
        <w:t>где: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ппб</w:t>
      </w:r>
      <w:proofErr w:type="spellEnd"/>
      <w:r>
        <w:rPr>
          <w:lang w:bidi="ru-RU"/>
        </w:rPr>
        <w:t> – нормативные затраты на приобретение продуктов питания при оказ</w:t>
      </w:r>
      <w:r>
        <w:rPr>
          <w:lang w:bidi="ru-RU"/>
        </w:rPr>
        <w:t>а</w:t>
      </w:r>
      <w:r>
        <w:rPr>
          <w:lang w:bidi="ru-RU"/>
        </w:rPr>
        <w:t>нии основной услуги по присмотру и уходу за детьми (пункт 2.1.1 настоящей методики);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1</w:t>
      </w:r>
      <w:r>
        <w:rPr>
          <w:lang w:bidi="ru-RU"/>
        </w:rPr>
        <w:t>, I</w:t>
      </w:r>
      <w:r>
        <w:rPr>
          <w:vertAlign w:val="subscript"/>
          <w:lang w:bidi="ru-RU"/>
        </w:rPr>
        <w:t>2</w:t>
      </w:r>
      <w:r>
        <w:rPr>
          <w:lang w:bidi="ru-RU"/>
        </w:rPr>
        <w:t>, I</w:t>
      </w:r>
      <w:r>
        <w:rPr>
          <w:vertAlign w:val="subscript"/>
          <w:lang w:bidi="ru-RU"/>
        </w:rPr>
        <w:t>3</w:t>
      </w:r>
      <w:r>
        <w:rPr>
          <w:lang w:bidi="ru-RU"/>
        </w:rPr>
        <w:t>, I</w:t>
      </w:r>
      <w:r>
        <w:rPr>
          <w:vertAlign w:val="subscript"/>
          <w:lang w:bidi="ru-RU"/>
        </w:rPr>
        <w:t>4</w:t>
      </w:r>
      <w:r>
        <w:rPr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</w:t>
      </w:r>
      <w:r>
        <w:rPr>
          <w:lang w:bidi="ru-RU"/>
        </w:rPr>
        <w:t>ы</w:t>
      </w:r>
      <w:r>
        <w:rPr>
          <w:lang w:bidi="ru-RU"/>
        </w:rPr>
        <w:t>ночной стоимости потребляемых продуктов (п. 2.1.2 настоящей методики).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2.1.1. Нормативные затраты на приобретение продуктов питания при оказ</w:t>
      </w:r>
      <w:r>
        <w:rPr>
          <w:lang w:bidi="ru-RU"/>
        </w:rPr>
        <w:t>а</w:t>
      </w:r>
      <w:r>
        <w:rPr>
          <w:lang w:bidi="ru-RU"/>
        </w:rPr>
        <w:t xml:space="preserve">нии основной услуги по присмотру и уходу за детьми 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ппб</w:t>
      </w:r>
      <w:proofErr w:type="spellEnd"/>
      <w:r>
        <w:rPr>
          <w:lang w:bidi="ru-RU"/>
        </w:rPr>
        <w:t> определяется по формуле: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0"/>
        <w:gridCol w:w="2177"/>
      </w:tblGrid>
      <w:tr w:rsidR="00965EE7" w:rsidRPr="00B8258D" w:rsidTr="00965EE7">
        <w:trPr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proofErr w:type="spellStart"/>
            <w:r>
              <w:rPr>
                <w:lang w:eastAsia="en-US" w:bidi="ru-RU"/>
              </w:rPr>
              <w:t>N</w:t>
            </w:r>
            <w:r>
              <w:rPr>
                <w:vertAlign w:val="subscript"/>
                <w:lang w:eastAsia="en-US" w:bidi="ru-RU"/>
              </w:rPr>
              <w:t>ппб</w:t>
            </w:r>
            <w:proofErr w:type="spellEnd"/>
            <w:r>
              <w:rPr>
                <w:lang w:eastAsia="en-US" w:bidi="ru-RU"/>
              </w:rPr>
              <w:t> =</w:t>
            </w:r>
          </w:p>
        </w:tc>
        <w:tc>
          <w:tcPr>
            <w:tcW w:w="0" w:type="auto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∑</w:t>
            </w:r>
          </w:p>
        </w:tc>
        <w:tc>
          <w:tcPr>
            <w:tcW w:w="0" w:type="auto"/>
            <w:vMerge w:val="restart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val="en-US" w:eastAsia="en-US" w:bidi="ru-RU"/>
              </w:rPr>
            </w:pPr>
            <w:r>
              <w:rPr>
                <w:lang w:val="en-US" w:eastAsia="en-US" w:bidi="ru-RU"/>
              </w:rPr>
              <w:t>(C</w:t>
            </w:r>
            <w:r>
              <w:rPr>
                <w:vertAlign w:val="subscript"/>
                <w:lang w:val="en-US" w:eastAsia="en-US" w:bidi="ru-RU"/>
              </w:rPr>
              <w:t>i</w:t>
            </w:r>
            <w:r>
              <w:rPr>
                <w:lang w:val="en-US" w:eastAsia="en-US" w:bidi="ru-RU"/>
              </w:rPr>
              <w:t> x V</w:t>
            </w:r>
            <w:r>
              <w:rPr>
                <w:vertAlign w:val="subscript"/>
                <w:lang w:val="en-US" w:eastAsia="en-US" w:bidi="ru-RU"/>
              </w:rPr>
              <w:t>i</w:t>
            </w:r>
            <w:r>
              <w:rPr>
                <w:lang w:val="en-US" w:eastAsia="en-US" w:bidi="ru-RU"/>
              </w:rPr>
              <w:t>) x D x K</w:t>
            </w:r>
            <w:r>
              <w:rPr>
                <w:vertAlign w:val="subscript"/>
                <w:lang w:eastAsia="en-US" w:bidi="ru-RU"/>
              </w:rPr>
              <w:t>но</w:t>
            </w:r>
            <w:r>
              <w:rPr>
                <w:lang w:val="en-US" w:eastAsia="en-US" w:bidi="ru-RU"/>
              </w:rPr>
              <w:t>,</w:t>
            </w:r>
          </w:p>
        </w:tc>
      </w:tr>
      <w:tr w:rsidR="00965EE7" w:rsidTr="00965EE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65EE7" w:rsidRPr="00965EE7" w:rsidRDefault="00965EE7">
            <w:pPr>
              <w:spacing w:line="276" w:lineRule="auto"/>
              <w:rPr>
                <w:lang w:val="en-US" w:eastAsia="en-US" w:bidi="ru-RU"/>
              </w:rPr>
            </w:pPr>
          </w:p>
        </w:tc>
        <w:tc>
          <w:tcPr>
            <w:tcW w:w="0" w:type="auto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vertAlign w:val="superscript"/>
                <w:lang w:eastAsia="en-US" w:bidi="ru-RU"/>
              </w:rPr>
              <w:t>i</w:t>
            </w:r>
          </w:p>
        </w:tc>
        <w:tc>
          <w:tcPr>
            <w:tcW w:w="0" w:type="auto"/>
            <w:vMerge/>
            <w:vAlign w:val="center"/>
            <w:hideMark/>
          </w:tcPr>
          <w:p w:rsidR="00965EE7" w:rsidRDefault="00965EE7">
            <w:pPr>
              <w:spacing w:line="276" w:lineRule="auto"/>
              <w:rPr>
                <w:lang w:val="en-US" w:eastAsia="en-US" w:bidi="ru-RU"/>
              </w:rPr>
            </w:pP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где: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C</w:t>
      </w:r>
      <w:r>
        <w:rPr>
          <w:vertAlign w:val="subscript"/>
          <w:lang w:bidi="ru-RU"/>
        </w:rPr>
        <w:t>i</w:t>
      </w:r>
      <w:proofErr w:type="spellEnd"/>
      <w:r>
        <w:rPr>
          <w:lang w:bidi="ru-RU"/>
        </w:rPr>
        <w:t> – средняя рыночная стоимость приобретения единицы i-</w:t>
      </w:r>
      <w:proofErr w:type="spellStart"/>
      <w:r>
        <w:rPr>
          <w:lang w:bidi="ru-RU"/>
        </w:rPr>
        <w:t>го</w:t>
      </w:r>
      <w:proofErr w:type="spellEnd"/>
      <w:r>
        <w:rPr>
          <w:lang w:bidi="ru-RU"/>
        </w:rPr>
        <w:t xml:space="preserve"> продукта из р</w:t>
      </w:r>
      <w:r>
        <w:rPr>
          <w:lang w:bidi="ru-RU"/>
        </w:rPr>
        <w:t>а</w:t>
      </w:r>
      <w:r>
        <w:rPr>
          <w:lang w:bidi="ru-RU"/>
        </w:rPr>
        <w:t>циона потребления детей, рублей на плановый период;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V</w:t>
      </w:r>
      <w:r>
        <w:rPr>
          <w:vertAlign w:val="subscript"/>
          <w:lang w:bidi="ru-RU"/>
        </w:rPr>
        <w:t>i</w:t>
      </w:r>
      <w:proofErr w:type="spellEnd"/>
      <w:r>
        <w:rPr>
          <w:lang w:bidi="ru-RU"/>
        </w:rPr>
        <w:t> – суточный объем потребления i-</w:t>
      </w:r>
      <w:proofErr w:type="spellStart"/>
      <w:r>
        <w:rPr>
          <w:lang w:bidi="ru-RU"/>
        </w:rPr>
        <w:t>го</w:t>
      </w:r>
      <w:proofErr w:type="spellEnd"/>
      <w:r>
        <w:rPr>
          <w:lang w:bidi="ru-RU"/>
        </w:rPr>
        <w:t xml:space="preserve"> продукта в рационе детей, единиц;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D – планируемое количество дней посещения одним ребенком образовател</w:t>
      </w:r>
      <w:r>
        <w:rPr>
          <w:lang w:bidi="ru-RU"/>
        </w:rPr>
        <w:t>ь</w:t>
      </w:r>
      <w:r>
        <w:rPr>
          <w:lang w:bidi="ru-RU"/>
        </w:rPr>
        <w:t>ной организации, работающей 5 дней в неделю 10 месяцев в году, на план</w:t>
      </w:r>
      <w:r>
        <w:rPr>
          <w:lang w:bidi="ru-RU"/>
        </w:rPr>
        <w:t>о</w:t>
      </w:r>
      <w:r>
        <w:rPr>
          <w:lang w:bidi="ru-RU"/>
        </w:rPr>
        <w:t>вый финансовый год</w:t>
      </w:r>
      <w:r>
        <w:rPr>
          <w:vertAlign w:val="superscript"/>
          <w:lang w:bidi="ru-RU"/>
        </w:rPr>
        <w:t>1</w:t>
      </w:r>
      <w:r>
        <w:rPr>
          <w:lang w:bidi="ru-RU"/>
        </w:rPr>
        <w:t>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--------------------------------</w:t>
      </w:r>
    </w:p>
    <w:p w:rsidR="00965EE7" w:rsidRDefault="00965EE7" w:rsidP="00965EE7">
      <w:pPr>
        <w:tabs>
          <w:tab w:val="left" w:pos="284"/>
        </w:tabs>
        <w:jc w:val="both"/>
        <w:rPr>
          <w:sz w:val="26"/>
          <w:szCs w:val="26"/>
          <w:lang w:bidi="ru-RU"/>
        </w:rPr>
      </w:pPr>
      <w:r>
        <w:rPr>
          <w:vertAlign w:val="superscript"/>
          <w:lang w:bidi="ru-RU"/>
        </w:rPr>
        <w:t>1</w:t>
      </w:r>
      <w:r>
        <w:rPr>
          <w:lang w:bidi="ru-RU"/>
        </w:rPr>
        <w:t> </w:t>
      </w:r>
      <w:r>
        <w:rPr>
          <w:sz w:val="26"/>
          <w:szCs w:val="26"/>
          <w:lang w:bidi="ru-RU"/>
        </w:rPr>
        <w:t>Определяется с учетом оценки количества дней пропуска детьми по различным причинам.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K</w:t>
      </w:r>
      <w:r>
        <w:rPr>
          <w:vertAlign w:val="subscript"/>
          <w:lang w:bidi="ru-RU"/>
        </w:rPr>
        <w:t>но</w:t>
      </w:r>
      <w:proofErr w:type="spellEnd"/>
      <w:r>
        <w:rPr>
          <w:lang w:bidi="ru-RU"/>
        </w:rPr>
        <w:t> – коэффициент, учитывающий необходимость приобретения продуктов питания в дни незапланированного отсутствия детей. Рекомендуемый диап</w:t>
      </w:r>
      <w:r>
        <w:rPr>
          <w:lang w:bidi="ru-RU"/>
        </w:rPr>
        <w:t>а</w:t>
      </w:r>
      <w:r>
        <w:rPr>
          <w:lang w:bidi="ru-RU"/>
        </w:rPr>
        <w:t xml:space="preserve">зон значений </w:t>
      </w:r>
      <w:proofErr w:type="spellStart"/>
      <w:r>
        <w:rPr>
          <w:lang w:bidi="ru-RU"/>
        </w:rPr>
        <w:t>K</w:t>
      </w:r>
      <w:r>
        <w:rPr>
          <w:vertAlign w:val="subscript"/>
          <w:lang w:bidi="ru-RU"/>
        </w:rPr>
        <w:t>но</w:t>
      </w:r>
      <w:proofErr w:type="spellEnd"/>
      <w:r>
        <w:rPr>
          <w:lang w:bidi="ru-RU"/>
        </w:rPr>
        <w:t> = 1,1 – 1,16.</w:t>
      </w:r>
    </w:p>
    <w:p w:rsidR="009F241F" w:rsidRDefault="009F241F" w:rsidP="00965EE7">
      <w:pPr>
        <w:tabs>
          <w:tab w:val="left" w:pos="284"/>
        </w:tabs>
        <w:jc w:val="both"/>
        <w:rPr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F241F" w:rsidTr="00770543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F241F" w:rsidRDefault="009F241F" w:rsidP="00A26564">
            <w:pPr>
              <w:tabs>
                <w:tab w:val="left" w:pos="284"/>
              </w:tabs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1,16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F241F" w:rsidRDefault="009F241F" w:rsidP="00A26564">
            <w:pPr>
              <w:tabs>
                <w:tab w:val="left" w:pos="284"/>
              </w:tabs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 в возрасте до 3 лет</w:t>
            </w:r>
          </w:p>
        </w:tc>
      </w:tr>
      <w:tr w:rsidR="009F241F" w:rsidTr="00770543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</w:tcPr>
          <w:p w:rsidR="009F241F" w:rsidRDefault="009F241F" w:rsidP="00A26564">
            <w:pPr>
              <w:tabs>
                <w:tab w:val="left" w:pos="284"/>
              </w:tabs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1,1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</w:tcPr>
          <w:p w:rsidR="009F241F" w:rsidRDefault="009F241F" w:rsidP="00A26564">
            <w:pPr>
              <w:tabs>
                <w:tab w:val="left" w:pos="284"/>
              </w:tabs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 в возрасте старше 3 лет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2.1.2. В состав дифференцирующих коэффициентов для расчета нормати</w:t>
      </w:r>
      <w:r>
        <w:rPr>
          <w:lang w:bidi="ru-RU"/>
        </w:rPr>
        <w:t>в</w:t>
      </w:r>
      <w:r>
        <w:rPr>
          <w:lang w:bidi="ru-RU"/>
        </w:rPr>
        <w:t>ных затрат на приобретение продуктов питания входят следующие коэфф</w:t>
      </w:r>
      <w:r>
        <w:rPr>
          <w:lang w:bidi="ru-RU"/>
        </w:rPr>
        <w:t>и</w:t>
      </w:r>
      <w:r>
        <w:rPr>
          <w:lang w:bidi="ru-RU"/>
        </w:rPr>
        <w:t>циенты: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1</w:t>
      </w:r>
      <w:r>
        <w:rPr>
          <w:lang w:bidi="ru-RU"/>
        </w:rPr>
        <w:t> – коэффициент, учитывающий возраст воспитанников;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2</w:t>
      </w:r>
      <w:r>
        <w:rPr>
          <w:lang w:bidi="ru-RU"/>
        </w:rPr>
        <w:t> – коэффициент, учитывающий режим работы организации;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3</w:t>
      </w:r>
      <w:r>
        <w:rPr>
          <w:lang w:bidi="ru-RU"/>
        </w:rPr>
        <w:t> – коэффициент, учитывающий продолжительность работы организации;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4</w:t>
      </w:r>
      <w:r>
        <w:rPr>
          <w:lang w:bidi="ru-RU"/>
        </w:rPr>
        <w:t> – коэффициент, учитывающий режим пребывания воспитанников.</w:t>
      </w:r>
    </w:p>
    <w:p w:rsidR="00965EE7" w:rsidRDefault="00965EE7" w:rsidP="00965EE7">
      <w:pPr>
        <w:tabs>
          <w:tab w:val="left" w:pos="284"/>
        </w:tabs>
        <w:jc w:val="both"/>
        <w:rPr>
          <w:b/>
          <w:bCs/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Состав дифференцирующих коэффициентов для расчета нормативных затрат на приобретение продуктов питания для детей в возрасте до 3-х лет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sz w:val="24"/>
                <w:szCs w:val="24"/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возраст воспитанников </w:t>
            </w:r>
          </w:p>
        </w:tc>
      </w:tr>
      <w:tr w:rsidR="00965EE7" w:rsidTr="00965EE7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 в возрасте до 3 лет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Коэффициент, учитывающий режим работы организации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 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группы с режимами преб</w:t>
            </w:r>
            <w:r>
              <w:rPr>
                <w:lang w:eastAsia="en-US" w:bidi="ru-RU"/>
              </w:rPr>
              <w:t>ы</w:t>
            </w:r>
            <w:r>
              <w:rPr>
                <w:lang w:eastAsia="en-US" w:bidi="ru-RU"/>
              </w:rPr>
              <w:t>вания до 10,5 часов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b/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Состав дифференцирующих коэффициентов для расчета нормативных затрат на приобретение продуктов питания для детей в возрасте от 3-х до 7 лет</w:t>
      </w:r>
    </w:p>
    <w:p w:rsidR="00965EE7" w:rsidRPr="00A26564" w:rsidRDefault="00965EE7" w:rsidP="00965EE7">
      <w:pPr>
        <w:tabs>
          <w:tab w:val="left" w:pos="284"/>
        </w:tabs>
        <w:jc w:val="both"/>
        <w:rPr>
          <w:sz w:val="16"/>
          <w:szCs w:val="16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sz w:val="24"/>
                <w:szCs w:val="24"/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возраст воспитанников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 в возрасте старше 3 лет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Коэффициент, учитывающий режим работы организации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965EE7" w:rsidTr="00965EE7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lastRenderedPageBreak/>
              <w:t xml:space="preserve">Коэффициент, учитывающий режим пребывания воспитанников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F241F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 0,84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группы с режимами преб</w:t>
            </w:r>
            <w:r>
              <w:rPr>
                <w:lang w:eastAsia="en-US" w:bidi="ru-RU"/>
              </w:rPr>
              <w:t>ы</w:t>
            </w:r>
            <w:r>
              <w:rPr>
                <w:lang w:eastAsia="en-US" w:bidi="ru-RU"/>
              </w:rPr>
              <w:t>вания до 10,5 часов</w:t>
            </w:r>
          </w:p>
        </w:tc>
      </w:tr>
    </w:tbl>
    <w:p w:rsidR="00A26564" w:rsidRDefault="00A26564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</w:t>
      </w:r>
      <w:r>
        <w:rPr>
          <w:lang w:bidi="ru-RU"/>
        </w:rPr>
        <w:t>о</w:t>
      </w:r>
      <w:r>
        <w:rPr>
          <w:lang w:bidi="ru-RU"/>
        </w:rPr>
        <w:t>блюдения воспитанниками режима дня и личной гигиены (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пр</w:t>
      </w:r>
      <w:proofErr w:type="spellEnd"/>
      <w:r>
        <w:rPr>
          <w:lang w:bidi="ru-RU"/>
        </w:rPr>
        <w:t>), устанавл</w:t>
      </w:r>
      <w:r>
        <w:rPr>
          <w:lang w:bidi="ru-RU"/>
        </w:rPr>
        <w:t>и</w:t>
      </w:r>
      <w:r>
        <w:rPr>
          <w:lang w:bidi="ru-RU"/>
        </w:rPr>
        <w:t>ваются в натуральном размере</w:t>
      </w:r>
      <w:r>
        <w:rPr>
          <w:vertAlign w:val="superscript"/>
          <w:lang w:bidi="ru-RU"/>
        </w:rPr>
        <w:t>1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--------------------------------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965EE7" w:rsidRPr="00A26564" w:rsidRDefault="00965EE7" w:rsidP="00965EE7">
      <w:pPr>
        <w:ind w:left="4253"/>
        <w:rPr>
          <w:sz w:val="16"/>
          <w:szCs w:val="16"/>
        </w:rPr>
      </w:pPr>
    </w:p>
    <w:p w:rsidR="00965EE7" w:rsidRDefault="00965EE7" w:rsidP="00965EE7">
      <w:pPr>
        <w:shd w:val="clear" w:color="auto" w:fill="FFFFFF"/>
        <w:tabs>
          <w:tab w:val="left" w:pos="540"/>
        </w:tabs>
        <w:ind w:right="57"/>
        <w:rPr>
          <w:b/>
        </w:rPr>
      </w:pPr>
      <w:r>
        <w:rPr>
          <w:b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r>
        <w:rPr>
          <w:b/>
        </w:rPr>
        <w:t>N</w:t>
      </w:r>
      <w:r>
        <w:rPr>
          <w:b/>
          <w:vertAlign w:val="subscript"/>
        </w:rPr>
        <w:t>пп</w:t>
      </w:r>
      <w:proofErr w:type="spellEnd"/>
      <w:r>
        <w:rPr>
          <w:b/>
        </w:rPr>
        <w:t>:</w:t>
      </w:r>
    </w:p>
    <w:p w:rsidR="00965EE7" w:rsidRPr="00A26564" w:rsidRDefault="00965EE7" w:rsidP="00965EE7">
      <w:pPr>
        <w:shd w:val="clear" w:color="auto" w:fill="FFFFFF"/>
        <w:tabs>
          <w:tab w:val="left" w:pos="540"/>
        </w:tabs>
        <w:ind w:right="57"/>
        <w:rPr>
          <w:sz w:val="16"/>
          <w:szCs w:val="16"/>
        </w:rPr>
      </w:pPr>
    </w:p>
    <w:p w:rsidR="00965EE7" w:rsidRDefault="00965EE7" w:rsidP="00965EE7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для детей в возрасте до 3-х лет,</w:t>
      </w:r>
      <w:r>
        <w:t xml:space="preserve"> посещающих группы с режимом пр</w:t>
      </w:r>
      <w:r>
        <w:t>е</w:t>
      </w:r>
      <w:r>
        <w:t>бывания 10,5 часов:</w:t>
      </w:r>
      <w:r>
        <w:rPr>
          <w:shd w:val="clear" w:color="auto" w:fill="FFFFFF"/>
        </w:rPr>
        <w:t xml:space="preserve"> </w:t>
      </w:r>
    </w:p>
    <w:p w:rsidR="00965EE7" w:rsidRDefault="00965EE7" w:rsidP="00965EE7">
      <w:pPr>
        <w:shd w:val="clear" w:color="auto" w:fill="FFFFFF"/>
        <w:tabs>
          <w:tab w:val="left" w:pos="540"/>
        </w:tabs>
        <w:ind w:right="57"/>
        <w:jc w:val="both"/>
        <w:rPr>
          <w:shd w:val="clear" w:color="auto" w:fill="FFFFFF"/>
        </w:rPr>
      </w:pPr>
      <w:r>
        <w:tab/>
        <w:t>(99,09 руб./день * 247 дней) *1,16 * 0,9 * 1,0 * 1,2 * 0,9 = 27596,31 руб./год: 12 мес. = 2300 рублей;</w:t>
      </w:r>
    </w:p>
    <w:p w:rsidR="00965EE7" w:rsidRDefault="00965EE7" w:rsidP="00965EE7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для детей в возрасте от 3-х до 7 лет, </w:t>
      </w:r>
      <w:r>
        <w:t>посещающих группы с режимом пребывания 10,5 часов:</w:t>
      </w:r>
    </w:p>
    <w:p w:rsidR="009E0B41" w:rsidRDefault="00965EE7" w:rsidP="00A26564">
      <w:pPr>
        <w:shd w:val="clear" w:color="auto" w:fill="FFFFFF"/>
        <w:tabs>
          <w:tab w:val="left" w:pos="540"/>
        </w:tabs>
        <w:ind w:right="57" w:firstLine="567"/>
        <w:jc w:val="both"/>
      </w:pPr>
      <w:r>
        <w:t>(</w:t>
      </w:r>
      <w:r>
        <w:rPr>
          <w:color w:val="000000" w:themeColor="text1"/>
        </w:rPr>
        <w:t xml:space="preserve">118,03 </w:t>
      </w:r>
      <w:r>
        <w:rPr>
          <w:shd w:val="clear" w:color="auto" w:fill="FFFFFF"/>
        </w:rPr>
        <w:t>руб.</w:t>
      </w:r>
      <w:r>
        <w:t>/день * 247 дней) *1,1* 1,0 * 1,0 * 1,1 * 0,84 = 29631,53 руб./год: 12 мес. = 2469 рублей.</w:t>
      </w:r>
    </w:p>
    <w:p w:rsidR="00A26564" w:rsidRPr="00A26564" w:rsidRDefault="00A26564" w:rsidP="00A26564">
      <w:pPr>
        <w:shd w:val="clear" w:color="auto" w:fill="FFFFFF"/>
        <w:tabs>
          <w:tab w:val="left" w:pos="540"/>
        </w:tabs>
        <w:ind w:right="57" w:firstLine="567"/>
        <w:jc w:val="both"/>
        <w:rPr>
          <w:sz w:val="16"/>
          <w:szCs w:val="16"/>
        </w:rPr>
      </w:pPr>
    </w:p>
    <w:p w:rsidR="009E0B41" w:rsidRPr="00A85001" w:rsidRDefault="009E0B41" w:rsidP="00A26564">
      <w:pPr>
        <w:jc w:val="both"/>
        <w:rPr>
          <w:b/>
          <w:lang w:bidi="ru-RU"/>
        </w:rPr>
      </w:pPr>
      <w:r w:rsidRPr="00A85001">
        <w:rPr>
          <w:b/>
          <w:lang w:bidi="ru-RU"/>
        </w:rPr>
        <w:t>Расчет нормативных затрат на осуществление прочих расходов, связа</w:t>
      </w:r>
      <w:r w:rsidRPr="00A85001">
        <w:rPr>
          <w:b/>
          <w:lang w:bidi="ru-RU"/>
        </w:rPr>
        <w:t>н</w:t>
      </w:r>
      <w:r w:rsidRPr="00A85001">
        <w:rPr>
          <w:b/>
          <w:lang w:bidi="ru-RU"/>
        </w:rPr>
        <w:t>ных с приобретением расходных материалов, используемых для обесп</w:t>
      </w:r>
      <w:r w:rsidRPr="00A85001">
        <w:rPr>
          <w:b/>
          <w:lang w:bidi="ru-RU"/>
        </w:rPr>
        <w:t>е</w:t>
      </w:r>
      <w:r w:rsidRPr="00A85001">
        <w:rPr>
          <w:b/>
          <w:lang w:bidi="ru-RU"/>
        </w:rPr>
        <w:t>чения соблюдения воспитанниками режима дня и личной гигиены</w:t>
      </w:r>
      <w:r>
        <w:rPr>
          <w:lang w:bidi="ru-RU"/>
        </w:rPr>
        <w:t xml:space="preserve"> (</w:t>
      </w:r>
      <w:proofErr w:type="spellStart"/>
      <w:r w:rsidRPr="00CF1558">
        <w:rPr>
          <w:lang w:bidi="ru-RU"/>
        </w:rPr>
        <w:t>N</w:t>
      </w:r>
      <w:r w:rsidRPr="00CF1558">
        <w:rPr>
          <w:vertAlign w:val="subscript"/>
          <w:lang w:bidi="ru-RU"/>
        </w:rPr>
        <w:t>пр</w:t>
      </w:r>
      <w:proofErr w:type="spellEnd"/>
      <w:r w:rsidRPr="002F0731">
        <w:rPr>
          <w:lang w:bidi="ru-RU"/>
        </w:rPr>
        <w:t>)</w:t>
      </w:r>
      <w:r>
        <w:rPr>
          <w:b/>
          <w:lang w:bidi="ru-RU"/>
        </w:rPr>
        <w:t xml:space="preserve"> </w:t>
      </w:r>
      <w:r w:rsidRPr="00A85001">
        <w:rPr>
          <w:b/>
          <w:lang w:bidi="ru-RU"/>
        </w:rPr>
        <w:t>на одного воспитанника в месяц:</w:t>
      </w:r>
    </w:p>
    <w:p w:rsidR="009E0B41" w:rsidRPr="00A26564" w:rsidRDefault="009E0B41" w:rsidP="009E0B41">
      <w:pPr>
        <w:rPr>
          <w:sz w:val="16"/>
          <w:szCs w:val="1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404"/>
        <w:gridCol w:w="709"/>
        <w:gridCol w:w="992"/>
        <w:gridCol w:w="993"/>
        <w:gridCol w:w="992"/>
        <w:gridCol w:w="992"/>
        <w:gridCol w:w="992"/>
      </w:tblGrid>
      <w:tr w:rsidR="009E0B41" w:rsidRPr="00915857" w:rsidTr="00670ECA">
        <w:trPr>
          <w:trHeight w:hRule="exact" w:val="18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Ед</w:t>
            </w:r>
            <w:r w:rsidRPr="00A26564">
              <w:rPr>
                <w:rStyle w:val="8pt"/>
                <w:sz w:val="20"/>
                <w:szCs w:val="20"/>
              </w:rPr>
              <w:t>и</w:t>
            </w:r>
            <w:r w:rsidRPr="00A26564">
              <w:rPr>
                <w:rStyle w:val="8pt"/>
                <w:sz w:val="20"/>
                <w:szCs w:val="20"/>
              </w:rPr>
              <w:t>ница</w:t>
            </w:r>
          </w:p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изм</w:t>
            </w:r>
            <w:r w:rsidRPr="00A26564">
              <w:rPr>
                <w:rStyle w:val="8pt"/>
                <w:sz w:val="20"/>
                <w:szCs w:val="20"/>
              </w:rPr>
              <w:t>е</w:t>
            </w:r>
            <w:r w:rsidRPr="00A26564">
              <w:rPr>
                <w:rStyle w:val="8pt"/>
                <w:sz w:val="20"/>
                <w:szCs w:val="20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Нормы расхода на одну группу из расч</w:t>
            </w:r>
            <w:r w:rsidRPr="00A26564">
              <w:rPr>
                <w:rStyle w:val="8pt"/>
                <w:sz w:val="20"/>
                <w:szCs w:val="20"/>
              </w:rPr>
              <w:t>е</w:t>
            </w:r>
            <w:r w:rsidRPr="00A26564">
              <w:rPr>
                <w:rStyle w:val="8pt"/>
                <w:sz w:val="20"/>
                <w:szCs w:val="20"/>
              </w:rPr>
              <w:t>та на м</w:t>
            </w:r>
            <w:r w:rsidRPr="00A26564">
              <w:rPr>
                <w:rStyle w:val="8pt"/>
                <w:sz w:val="20"/>
                <w:szCs w:val="20"/>
              </w:rPr>
              <w:t>е</w:t>
            </w:r>
            <w:r w:rsidRPr="00A26564">
              <w:rPr>
                <w:rStyle w:val="8pt"/>
                <w:sz w:val="20"/>
                <w:szCs w:val="20"/>
              </w:rPr>
              <w:t>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 xml:space="preserve">Стоим ость за </w:t>
            </w:r>
            <w:r w:rsidRPr="00DC73E7">
              <w:rPr>
                <w:rStyle w:val="8pt"/>
                <w:sz w:val="20"/>
                <w:szCs w:val="20"/>
              </w:rPr>
              <w:t>едини</w:t>
            </w:r>
            <w:r w:rsidRPr="00DC73E7">
              <w:rPr>
                <w:rStyle w:val="85pt"/>
                <w:sz w:val="20"/>
                <w:szCs w:val="20"/>
              </w:rPr>
              <w:t>цу,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Норм</w:t>
            </w:r>
            <w:r w:rsidRPr="00A26564">
              <w:rPr>
                <w:rStyle w:val="8pt"/>
                <w:sz w:val="20"/>
                <w:szCs w:val="20"/>
              </w:rPr>
              <w:t>а</w:t>
            </w:r>
            <w:r w:rsidRPr="00A26564">
              <w:rPr>
                <w:rStyle w:val="8pt"/>
                <w:sz w:val="20"/>
                <w:szCs w:val="20"/>
              </w:rPr>
              <w:t>тивная наполн</w:t>
            </w:r>
            <w:r w:rsidRPr="00A26564">
              <w:rPr>
                <w:rStyle w:val="8pt"/>
                <w:sz w:val="20"/>
                <w:szCs w:val="20"/>
              </w:rPr>
              <w:t>я</w:t>
            </w:r>
            <w:r w:rsidRPr="00A26564">
              <w:rPr>
                <w:rStyle w:val="8pt"/>
                <w:sz w:val="20"/>
                <w:szCs w:val="20"/>
              </w:rPr>
              <w:t>емость групп,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Затраты на одн</w:t>
            </w:r>
            <w:r w:rsidRPr="00A26564">
              <w:rPr>
                <w:rStyle w:val="8pt"/>
                <w:sz w:val="20"/>
                <w:szCs w:val="20"/>
              </w:rPr>
              <w:t>о</w:t>
            </w:r>
            <w:r w:rsidRPr="00A26564">
              <w:rPr>
                <w:rStyle w:val="8pt"/>
                <w:sz w:val="20"/>
                <w:szCs w:val="20"/>
              </w:rPr>
              <w:t>го р</w:t>
            </w:r>
            <w:r w:rsidRPr="00A26564">
              <w:rPr>
                <w:rStyle w:val="8pt"/>
                <w:sz w:val="20"/>
                <w:szCs w:val="20"/>
              </w:rPr>
              <w:t>е</w:t>
            </w:r>
            <w:r w:rsidRPr="00A26564">
              <w:rPr>
                <w:rStyle w:val="8pt"/>
                <w:sz w:val="20"/>
                <w:szCs w:val="20"/>
              </w:rPr>
              <w:t>бенка в месяц, руб.</w:t>
            </w:r>
          </w:p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(</w:t>
            </w:r>
            <w:r w:rsidRPr="00A26564">
              <w:rPr>
                <w:rStyle w:val="8pt"/>
                <w:sz w:val="20"/>
                <w:szCs w:val="20"/>
                <w:lang w:val="en-US"/>
              </w:rPr>
              <w:t>N</w:t>
            </w:r>
            <w:proofErr w:type="spellStart"/>
            <w:r w:rsidRPr="00A26564">
              <w:rPr>
                <w:rStyle w:val="8pt"/>
                <w:sz w:val="20"/>
                <w:szCs w:val="20"/>
              </w:rPr>
              <w:t>пр</w:t>
            </w:r>
            <w:proofErr w:type="spellEnd"/>
            <w:r w:rsidRPr="00A26564">
              <w:rPr>
                <w:rStyle w:val="8pt"/>
                <w:sz w:val="20"/>
                <w:szCs w:val="20"/>
              </w:rPr>
              <w:t>)</w:t>
            </w: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b/>
                <w:sz w:val="20"/>
                <w:szCs w:val="20"/>
              </w:rPr>
              <w:t>1355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Чистящее средство (Пемолюкс - 400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A26564">
              <w:rPr>
                <w:rStyle w:val="8pt0pt"/>
                <w:sz w:val="20"/>
                <w:szCs w:val="20"/>
              </w:rPr>
              <w:t>Део</w:t>
            </w:r>
            <w:proofErr w:type="spellEnd"/>
            <w:r w:rsidRPr="00A26564">
              <w:rPr>
                <w:rStyle w:val="8pt0pt"/>
                <w:sz w:val="20"/>
                <w:szCs w:val="20"/>
              </w:rPr>
              <w:t xml:space="preserve">-хлор (1 таб.* 3 раза * 247 </w:t>
            </w:r>
            <w:proofErr w:type="spellStart"/>
            <w:r w:rsidRPr="00A26564">
              <w:rPr>
                <w:rStyle w:val="8pt0pt"/>
                <w:sz w:val="20"/>
                <w:szCs w:val="20"/>
              </w:rPr>
              <w:t>дн</w:t>
            </w:r>
            <w:proofErr w:type="spellEnd"/>
            <w:r w:rsidRPr="00A26564">
              <w:rPr>
                <w:rStyle w:val="8pt0pt"/>
                <w:sz w:val="20"/>
                <w:szCs w:val="20"/>
              </w:rPr>
              <w:t>. / 12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6564"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Мыло хозяйственное (300гр.)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Стиральный порошок (1 кг.)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A26564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0B41" w:rsidRPr="00A2656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</w:tr>
      <w:tr w:rsidR="009E0B41" w:rsidRPr="00915857" w:rsidTr="00670ECA">
        <w:trPr>
          <w:trHeight w:hRule="exact"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41" w:rsidRPr="00A26564" w:rsidRDefault="009E0B41" w:rsidP="00670EC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6564">
              <w:rPr>
                <w:rStyle w:val="8pt0pt"/>
                <w:sz w:val="20"/>
                <w:szCs w:val="20"/>
              </w:rPr>
              <w:t>100,00</w:t>
            </w:r>
          </w:p>
        </w:tc>
      </w:tr>
    </w:tbl>
    <w:p w:rsidR="009E0B41" w:rsidRPr="002D3CCE" w:rsidRDefault="00A26564" w:rsidP="00A26564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="009E0B41" w:rsidRPr="002D3CCE">
        <w:rPr>
          <w:b/>
        </w:rPr>
        <w:t xml:space="preserve">Расчет нормативных затрат на оказание услуги по присмотру и уходу за детьми, </w:t>
      </w:r>
      <w:proofErr w:type="spellStart"/>
      <w:r w:rsidR="009E0B41" w:rsidRPr="002D3CCE">
        <w:rPr>
          <w:b/>
        </w:rPr>
        <w:t>Р</w:t>
      </w:r>
      <w:r w:rsidR="009E0B41" w:rsidRPr="002D3CCE">
        <w:rPr>
          <w:b/>
          <w:vertAlign w:val="subscript"/>
        </w:rPr>
        <w:t>пиу</w:t>
      </w:r>
      <w:proofErr w:type="spellEnd"/>
      <w:r w:rsidR="009E0B41" w:rsidRPr="002D3CCE">
        <w:rPr>
          <w:b/>
        </w:rPr>
        <w:t>:</w:t>
      </w:r>
    </w:p>
    <w:p w:rsidR="009E0B41" w:rsidRPr="00A85001" w:rsidRDefault="009E0B41" w:rsidP="009E0B41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 w:rsidRPr="00A85001">
        <w:rPr>
          <w:shd w:val="clear" w:color="auto" w:fill="FFFFFF"/>
        </w:rPr>
        <w:t>- для детей в возрасте до 3-х лет,</w:t>
      </w:r>
      <w:r w:rsidRPr="00A85001">
        <w:t xml:space="preserve"> посещающих группы с режимом пр</w:t>
      </w:r>
      <w:r w:rsidRPr="00A85001">
        <w:t>е</w:t>
      </w:r>
      <w:r w:rsidRPr="00A85001">
        <w:t>бывания 10,5 часов</w:t>
      </w:r>
      <w:r>
        <w:t>:</w:t>
      </w:r>
      <w:r w:rsidRPr="00A85001">
        <w:rPr>
          <w:shd w:val="clear" w:color="auto" w:fill="FFFFFF"/>
        </w:rPr>
        <w:t xml:space="preserve"> </w:t>
      </w:r>
    </w:p>
    <w:p w:rsidR="009E0B41" w:rsidRDefault="009E0B41" w:rsidP="009E0B41">
      <w:pPr>
        <w:tabs>
          <w:tab w:val="left" w:pos="284"/>
        </w:tabs>
        <w:ind w:firstLine="709"/>
        <w:jc w:val="both"/>
      </w:pPr>
      <w:r>
        <w:t>2300+100=2400 рублей;</w:t>
      </w:r>
    </w:p>
    <w:p w:rsidR="009E0B41" w:rsidRPr="00A85001" w:rsidRDefault="009E0B41" w:rsidP="009E0B41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 w:rsidRPr="00A85001">
        <w:rPr>
          <w:shd w:val="clear" w:color="auto" w:fill="FFFFFF"/>
        </w:rPr>
        <w:t xml:space="preserve">- для детей в возрасте </w:t>
      </w:r>
      <w:r>
        <w:rPr>
          <w:shd w:val="clear" w:color="auto" w:fill="FFFFFF"/>
        </w:rPr>
        <w:t xml:space="preserve">от </w:t>
      </w:r>
      <w:r w:rsidRPr="00A85001">
        <w:rPr>
          <w:shd w:val="clear" w:color="auto" w:fill="FFFFFF"/>
        </w:rPr>
        <w:t xml:space="preserve">3-х до 7 лет, </w:t>
      </w:r>
      <w:r w:rsidRPr="00A85001">
        <w:t>посещающих группы с режимом пребывания 10,5 часов</w:t>
      </w:r>
      <w:r>
        <w:t>:</w:t>
      </w:r>
    </w:p>
    <w:p w:rsidR="009E0B41" w:rsidRPr="002D3CCE" w:rsidRDefault="009E0B41" w:rsidP="009E0B41">
      <w:pPr>
        <w:tabs>
          <w:tab w:val="left" w:pos="284"/>
        </w:tabs>
        <w:ind w:firstLine="709"/>
        <w:jc w:val="both"/>
      </w:pPr>
      <w:r>
        <w:t>2469+100=2569 рублей.</w:t>
      </w:r>
    </w:p>
    <w:p w:rsidR="009E0B41" w:rsidRDefault="009E0B41" w:rsidP="00965EE7">
      <w:pPr>
        <w:shd w:val="clear" w:color="auto" w:fill="FFFFFF"/>
        <w:tabs>
          <w:tab w:val="left" w:pos="540"/>
        </w:tabs>
        <w:ind w:right="57" w:firstLine="567"/>
        <w:jc w:val="both"/>
      </w:pPr>
    </w:p>
    <w:p w:rsidR="00965EE7" w:rsidRDefault="00965EE7" w:rsidP="003B4043">
      <w:pPr>
        <w:spacing w:line="360" w:lineRule="auto"/>
        <w:jc w:val="both"/>
      </w:pPr>
    </w:p>
    <w:sectPr w:rsidR="00965EE7" w:rsidSect="00D929A5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16" w:rsidRDefault="00982516" w:rsidP="000171E3">
      <w:r>
        <w:separator/>
      </w:r>
    </w:p>
  </w:endnote>
  <w:endnote w:type="continuationSeparator" w:id="0">
    <w:p w:rsidR="00982516" w:rsidRDefault="00982516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16" w:rsidRDefault="00982516" w:rsidP="000171E3">
      <w:r>
        <w:separator/>
      </w:r>
    </w:p>
  </w:footnote>
  <w:footnote w:type="continuationSeparator" w:id="0">
    <w:p w:rsidR="00982516" w:rsidRDefault="00982516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7060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F3745" w:rsidRPr="00B565A0" w:rsidRDefault="00B565A0">
        <w:pPr>
          <w:pStyle w:val="a5"/>
          <w:rPr>
            <w:sz w:val="22"/>
            <w:szCs w:val="22"/>
          </w:rPr>
        </w:pPr>
        <w:r w:rsidRPr="00B565A0">
          <w:rPr>
            <w:sz w:val="22"/>
            <w:szCs w:val="22"/>
          </w:rPr>
          <w:fldChar w:fldCharType="begin"/>
        </w:r>
        <w:r w:rsidRPr="00B565A0">
          <w:rPr>
            <w:sz w:val="22"/>
            <w:szCs w:val="22"/>
          </w:rPr>
          <w:instrText>PAGE   \* MERGEFORMAT</w:instrText>
        </w:r>
        <w:r w:rsidRPr="00B565A0">
          <w:rPr>
            <w:sz w:val="22"/>
            <w:szCs w:val="22"/>
          </w:rPr>
          <w:fldChar w:fldCharType="separate"/>
        </w:r>
        <w:r w:rsidR="00B44306">
          <w:rPr>
            <w:noProof/>
            <w:sz w:val="22"/>
            <w:szCs w:val="22"/>
          </w:rPr>
          <w:t>2</w:t>
        </w:r>
        <w:r w:rsidRPr="00B565A0">
          <w:rPr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17D94"/>
    <w:rsid w:val="00044F61"/>
    <w:rsid w:val="00084772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52786"/>
    <w:rsid w:val="00155BD6"/>
    <w:rsid w:val="00160206"/>
    <w:rsid w:val="00173CAF"/>
    <w:rsid w:val="00177B6D"/>
    <w:rsid w:val="001832DD"/>
    <w:rsid w:val="001A29D9"/>
    <w:rsid w:val="001B1687"/>
    <w:rsid w:val="001E4B84"/>
    <w:rsid w:val="00207237"/>
    <w:rsid w:val="0021475B"/>
    <w:rsid w:val="002240FD"/>
    <w:rsid w:val="002247F5"/>
    <w:rsid w:val="00235D57"/>
    <w:rsid w:val="00251DB5"/>
    <w:rsid w:val="00271AE8"/>
    <w:rsid w:val="0028122D"/>
    <w:rsid w:val="00290928"/>
    <w:rsid w:val="00293430"/>
    <w:rsid w:val="002A251F"/>
    <w:rsid w:val="002B21FB"/>
    <w:rsid w:val="002C00C2"/>
    <w:rsid w:val="002C35A7"/>
    <w:rsid w:val="002D2966"/>
    <w:rsid w:val="002D79FB"/>
    <w:rsid w:val="002E1080"/>
    <w:rsid w:val="003064FF"/>
    <w:rsid w:val="003116F4"/>
    <w:rsid w:val="00312A07"/>
    <w:rsid w:val="00321A89"/>
    <w:rsid w:val="00327155"/>
    <w:rsid w:val="00337039"/>
    <w:rsid w:val="0034557F"/>
    <w:rsid w:val="00365963"/>
    <w:rsid w:val="00371B1D"/>
    <w:rsid w:val="00384590"/>
    <w:rsid w:val="00396ED0"/>
    <w:rsid w:val="003A6BAC"/>
    <w:rsid w:val="003B4043"/>
    <w:rsid w:val="003C7F2C"/>
    <w:rsid w:val="003D57CF"/>
    <w:rsid w:val="003D7F0C"/>
    <w:rsid w:val="003E13CD"/>
    <w:rsid w:val="003E2DB3"/>
    <w:rsid w:val="003F2235"/>
    <w:rsid w:val="004456DC"/>
    <w:rsid w:val="00446A0B"/>
    <w:rsid w:val="00450530"/>
    <w:rsid w:val="004540A4"/>
    <w:rsid w:val="004553E3"/>
    <w:rsid w:val="00473954"/>
    <w:rsid w:val="004961F2"/>
    <w:rsid w:val="004973A2"/>
    <w:rsid w:val="004A3814"/>
    <w:rsid w:val="004A789F"/>
    <w:rsid w:val="004B4DFB"/>
    <w:rsid w:val="004D118A"/>
    <w:rsid w:val="004D28FE"/>
    <w:rsid w:val="004E6C64"/>
    <w:rsid w:val="004F00D4"/>
    <w:rsid w:val="00500949"/>
    <w:rsid w:val="005106DD"/>
    <w:rsid w:val="00511CB2"/>
    <w:rsid w:val="00521D16"/>
    <w:rsid w:val="00524C2B"/>
    <w:rsid w:val="00564A99"/>
    <w:rsid w:val="00572417"/>
    <w:rsid w:val="00590862"/>
    <w:rsid w:val="005A39A1"/>
    <w:rsid w:val="005A521B"/>
    <w:rsid w:val="005B4C30"/>
    <w:rsid w:val="005B7F8D"/>
    <w:rsid w:val="005C374F"/>
    <w:rsid w:val="005D54A8"/>
    <w:rsid w:val="005E586F"/>
    <w:rsid w:val="00600686"/>
    <w:rsid w:val="00615AD6"/>
    <w:rsid w:val="00634FDF"/>
    <w:rsid w:val="00671DDC"/>
    <w:rsid w:val="006A0FC8"/>
    <w:rsid w:val="006B6ACF"/>
    <w:rsid w:val="007321AB"/>
    <w:rsid w:val="00760969"/>
    <w:rsid w:val="00775E57"/>
    <w:rsid w:val="00781E92"/>
    <w:rsid w:val="00786F18"/>
    <w:rsid w:val="007A4EB4"/>
    <w:rsid w:val="007B1203"/>
    <w:rsid w:val="007B58E1"/>
    <w:rsid w:val="007C4E74"/>
    <w:rsid w:val="007C4FE0"/>
    <w:rsid w:val="007D19BF"/>
    <w:rsid w:val="00802C4F"/>
    <w:rsid w:val="00804CCB"/>
    <w:rsid w:val="00814F46"/>
    <w:rsid w:val="008370D2"/>
    <w:rsid w:val="0084125E"/>
    <w:rsid w:val="00851460"/>
    <w:rsid w:val="00856280"/>
    <w:rsid w:val="00866F20"/>
    <w:rsid w:val="00895974"/>
    <w:rsid w:val="008A04C9"/>
    <w:rsid w:val="008B3C27"/>
    <w:rsid w:val="008C4948"/>
    <w:rsid w:val="008D65D7"/>
    <w:rsid w:val="00907A1B"/>
    <w:rsid w:val="00915313"/>
    <w:rsid w:val="00915D63"/>
    <w:rsid w:val="00917384"/>
    <w:rsid w:val="009246B4"/>
    <w:rsid w:val="00927A52"/>
    <w:rsid w:val="00942092"/>
    <w:rsid w:val="0094336A"/>
    <w:rsid w:val="00950875"/>
    <w:rsid w:val="00956EAB"/>
    <w:rsid w:val="00965EE7"/>
    <w:rsid w:val="00977461"/>
    <w:rsid w:val="00981540"/>
    <w:rsid w:val="00982516"/>
    <w:rsid w:val="009B6B8B"/>
    <w:rsid w:val="009C49F7"/>
    <w:rsid w:val="009D1B6C"/>
    <w:rsid w:val="009E0B41"/>
    <w:rsid w:val="009F241F"/>
    <w:rsid w:val="00A00220"/>
    <w:rsid w:val="00A031DB"/>
    <w:rsid w:val="00A11CEE"/>
    <w:rsid w:val="00A21216"/>
    <w:rsid w:val="00A26564"/>
    <w:rsid w:val="00A40269"/>
    <w:rsid w:val="00A54B91"/>
    <w:rsid w:val="00A62532"/>
    <w:rsid w:val="00A85A57"/>
    <w:rsid w:val="00A9120F"/>
    <w:rsid w:val="00AB28AA"/>
    <w:rsid w:val="00AC2E58"/>
    <w:rsid w:val="00AD4457"/>
    <w:rsid w:val="00AE2BE8"/>
    <w:rsid w:val="00AF1CC9"/>
    <w:rsid w:val="00AF7C50"/>
    <w:rsid w:val="00B1069F"/>
    <w:rsid w:val="00B44306"/>
    <w:rsid w:val="00B466D7"/>
    <w:rsid w:val="00B471A4"/>
    <w:rsid w:val="00B5399E"/>
    <w:rsid w:val="00B565A0"/>
    <w:rsid w:val="00B57BE2"/>
    <w:rsid w:val="00B629D6"/>
    <w:rsid w:val="00B74A10"/>
    <w:rsid w:val="00B8258D"/>
    <w:rsid w:val="00B83AB2"/>
    <w:rsid w:val="00BA463B"/>
    <w:rsid w:val="00BB0322"/>
    <w:rsid w:val="00BD4D02"/>
    <w:rsid w:val="00BE2874"/>
    <w:rsid w:val="00BE5C50"/>
    <w:rsid w:val="00BE662D"/>
    <w:rsid w:val="00C006F9"/>
    <w:rsid w:val="00C0385D"/>
    <w:rsid w:val="00C14BD0"/>
    <w:rsid w:val="00C2000E"/>
    <w:rsid w:val="00C24733"/>
    <w:rsid w:val="00C261F2"/>
    <w:rsid w:val="00C36FF3"/>
    <w:rsid w:val="00C41448"/>
    <w:rsid w:val="00C67CAA"/>
    <w:rsid w:val="00C67FB7"/>
    <w:rsid w:val="00C731C6"/>
    <w:rsid w:val="00C765A5"/>
    <w:rsid w:val="00C92B7E"/>
    <w:rsid w:val="00CA3B21"/>
    <w:rsid w:val="00CA6B3A"/>
    <w:rsid w:val="00CA7C97"/>
    <w:rsid w:val="00CB5CF9"/>
    <w:rsid w:val="00CF3745"/>
    <w:rsid w:val="00D25D91"/>
    <w:rsid w:val="00D309FB"/>
    <w:rsid w:val="00D6291B"/>
    <w:rsid w:val="00D72705"/>
    <w:rsid w:val="00D82549"/>
    <w:rsid w:val="00D87779"/>
    <w:rsid w:val="00D87D11"/>
    <w:rsid w:val="00D92574"/>
    <w:rsid w:val="00D929A5"/>
    <w:rsid w:val="00DA11D6"/>
    <w:rsid w:val="00DB074B"/>
    <w:rsid w:val="00DC2511"/>
    <w:rsid w:val="00DC73E7"/>
    <w:rsid w:val="00DD308C"/>
    <w:rsid w:val="00DD6F9C"/>
    <w:rsid w:val="00DE26D9"/>
    <w:rsid w:val="00E11F0E"/>
    <w:rsid w:val="00E206F4"/>
    <w:rsid w:val="00E26C26"/>
    <w:rsid w:val="00E32CC7"/>
    <w:rsid w:val="00E37595"/>
    <w:rsid w:val="00E44553"/>
    <w:rsid w:val="00E54DA3"/>
    <w:rsid w:val="00E56C9A"/>
    <w:rsid w:val="00E61F96"/>
    <w:rsid w:val="00E72011"/>
    <w:rsid w:val="00E94BDD"/>
    <w:rsid w:val="00EB1202"/>
    <w:rsid w:val="00EB4290"/>
    <w:rsid w:val="00EB4CA7"/>
    <w:rsid w:val="00EB61E9"/>
    <w:rsid w:val="00EC2024"/>
    <w:rsid w:val="00ED122F"/>
    <w:rsid w:val="00ED2FDC"/>
    <w:rsid w:val="00EE42DA"/>
    <w:rsid w:val="00EF6279"/>
    <w:rsid w:val="00F24A2D"/>
    <w:rsid w:val="00F2748B"/>
    <w:rsid w:val="00F33EA2"/>
    <w:rsid w:val="00F52625"/>
    <w:rsid w:val="00F52B6C"/>
    <w:rsid w:val="00F56B08"/>
    <w:rsid w:val="00F572B8"/>
    <w:rsid w:val="00F67CD4"/>
    <w:rsid w:val="00F71D51"/>
    <w:rsid w:val="00F92ED4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  <w:style w:type="character" w:customStyle="1" w:styleId="ac">
    <w:name w:val="Основной текст_"/>
    <w:basedOn w:val="a0"/>
    <w:link w:val="2"/>
    <w:rsid w:val="009E0B4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c"/>
    <w:rsid w:val="009E0B4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c"/>
    <w:rsid w:val="009E0B4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9E0B4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9E0B41"/>
    <w:pPr>
      <w:widowControl w:val="0"/>
      <w:shd w:val="clear" w:color="auto" w:fill="FFFFFF"/>
      <w:spacing w:after="300" w:line="298" w:lineRule="exact"/>
      <w:contextualSpacing w:val="0"/>
      <w:jc w:val="left"/>
    </w:pPr>
    <w:rPr>
      <w:spacing w:val="1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  <w:style w:type="character" w:customStyle="1" w:styleId="ac">
    <w:name w:val="Основной текст_"/>
    <w:basedOn w:val="a0"/>
    <w:link w:val="2"/>
    <w:rsid w:val="009E0B4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c"/>
    <w:rsid w:val="009E0B4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c"/>
    <w:rsid w:val="009E0B4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9E0B4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9E0B41"/>
    <w:pPr>
      <w:widowControl w:val="0"/>
      <w:shd w:val="clear" w:color="auto" w:fill="FFFFFF"/>
      <w:spacing w:after="300" w:line="298" w:lineRule="exact"/>
      <w:contextualSpacing w:val="0"/>
      <w:jc w:val="lef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8DF0-6858-49B7-9AAE-A507FB77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45</cp:revision>
  <cp:lastPrinted>2022-11-01T05:07:00Z</cp:lastPrinted>
  <dcterms:created xsi:type="dcterms:W3CDTF">2023-01-31T01:23:00Z</dcterms:created>
  <dcterms:modified xsi:type="dcterms:W3CDTF">2023-02-27T06:36:00Z</dcterms:modified>
</cp:coreProperties>
</file>